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96" w:rsidRPr="000F0B6B" w:rsidRDefault="00186B96" w:rsidP="001B114C">
      <w:pPr>
        <w:jc w:val="center"/>
        <w:rPr>
          <w:rFonts w:ascii="Century Gothic" w:eastAsia="HGSｺﾞｼｯｸE" w:hAnsi="Century Gothic"/>
          <w:sz w:val="24"/>
        </w:rPr>
      </w:pPr>
      <w:r w:rsidRPr="000F0B6B">
        <w:rPr>
          <w:rFonts w:ascii="Century Gothic" w:eastAsia="HGSｺﾞｼｯｸE" w:hAnsi="Century Gothic" w:hint="eastAsia"/>
          <w:sz w:val="24"/>
        </w:rPr>
        <w:t>「プラザ推奨科目（演習・実習形式）」・「京都世界遺産</w:t>
      </w:r>
      <w:r w:rsidRPr="000F0B6B">
        <w:rPr>
          <w:rFonts w:ascii="Century Gothic" w:eastAsia="HGSｺﾞｼｯｸE" w:hAnsi="Century Gothic" w:hint="eastAsia"/>
          <w:sz w:val="24"/>
        </w:rPr>
        <w:t>PBL</w:t>
      </w:r>
      <w:r w:rsidRPr="000F0B6B">
        <w:rPr>
          <w:rFonts w:ascii="Century Gothic" w:eastAsia="HGSｺﾞｼｯｸE" w:hAnsi="Century Gothic" w:hint="eastAsia"/>
          <w:sz w:val="24"/>
        </w:rPr>
        <w:t>科目」</w:t>
      </w:r>
    </w:p>
    <w:p w:rsidR="00A329D9" w:rsidRPr="000F0B6B" w:rsidRDefault="0092149C" w:rsidP="001B114C">
      <w:pPr>
        <w:jc w:val="center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4FE9D" wp14:editId="6388ACB7">
                <wp:simplePos x="0" y="0"/>
                <wp:positionH relativeFrom="column">
                  <wp:posOffset>152400</wp:posOffset>
                </wp:positionH>
                <wp:positionV relativeFrom="paragraph">
                  <wp:posOffset>361315</wp:posOffset>
                </wp:positionV>
                <wp:extent cx="5372100" cy="0"/>
                <wp:effectExtent l="0" t="19050" r="0" b="1905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8.45pt" to="4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" strokeweight="3pt">
                <v:stroke dashstyle="1 1"/>
              </v:line>
            </w:pict>
          </mc:Fallback>
        </mc:AlternateContent>
      </w:r>
      <w:r w:rsidR="00186B96" w:rsidRPr="000F0B6B">
        <w:rPr>
          <w:rFonts w:ascii="Century Gothic" w:eastAsia="HGSｺﾞｼｯｸE" w:hAnsi="Century Gothic" w:hint="eastAsia"/>
          <w:sz w:val="24"/>
        </w:rPr>
        <w:t xml:space="preserve">　</w:t>
      </w:r>
      <w:r w:rsidR="00836AF7" w:rsidRPr="000F0B6B">
        <w:rPr>
          <w:rFonts w:ascii="Century Gothic" w:eastAsia="HGSｺﾞｼｯｸE" w:hAnsi="Century Gothic" w:hint="eastAsia"/>
          <w:sz w:val="24"/>
        </w:rPr>
        <w:t>活動支援</w:t>
      </w:r>
      <w:r w:rsidR="00780B51" w:rsidRPr="000F0B6B">
        <w:rPr>
          <w:rFonts w:ascii="Century Gothic" w:eastAsia="HGSｺﾞｼｯｸE" w:hAnsi="Century Gothic" w:hint="eastAsia"/>
          <w:sz w:val="24"/>
        </w:rPr>
        <w:t>補助金</w:t>
      </w:r>
      <w:r w:rsidR="00627760" w:rsidRPr="000F0B6B">
        <w:rPr>
          <w:rFonts w:ascii="Century Gothic" w:eastAsia="HGSｺﾞｼｯｸE" w:hAnsi="Century Gothic" w:hint="eastAsia"/>
          <w:sz w:val="24"/>
        </w:rPr>
        <w:t xml:space="preserve">　</w:t>
      </w:r>
      <w:r w:rsidR="00A329D9" w:rsidRPr="000F0B6B">
        <w:rPr>
          <w:rFonts w:ascii="Century Gothic" w:eastAsia="HGSｺﾞｼｯｸE" w:hAnsi="Century Gothic" w:hint="eastAsia"/>
          <w:sz w:val="24"/>
        </w:rPr>
        <w:t>取扱要項</w:t>
      </w:r>
    </w:p>
    <w:p w:rsidR="00A329D9" w:rsidRPr="000F0B6B" w:rsidRDefault="00A329D9" w:rsidP="00A329D9">
      <w:pPr>
        <w:spacing w:line="240" w:lineRule="exact"/>
        <w:ind w:rightChars="134" w:right="281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</w:p>
    <w:p w:rsidR="00A329D9" w:rsidRPr="000F0B6B" w:rsidRDefault="00031F7C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１．</w:t>
      </w:r>
      <w:r w:rsidR="00836AF7" w:rsidRPr="000F0B6B">
        <w:rPr>
          <w:rFonts w:ascii="Century Gothic" w:eastAsiaTheme="majorEastAsia" w:hAnsi="Century Gothic" w:hint="eastAsia"/>
          <w:sz w:val="20"/>
          <w:szCs w:val="20"/>
        </w:rPr>
        <w:t>活動支援補助金</w:t>
      </w:r>
      <w:r w:rsidR="00975D75" w:rsidRPr="000F0B6B">
        <w:rPr>
          <w:rFonts w:ascii="Century Gothic" w:eastAsiaTheme="majorEastAsia" w:hAnsi="Century Gothic" w:hint="eastAsia"/>
          <w:sz w:val="20"/>
          <w:szCs w:val="20"/>
        </w:rPr>
        <w:t>について</w:t>
      </w:r>
    </w:p>
    <w:p w:rsidR="00031F7C" w:rsidRPr="000F0B6B" w:rsidRDefault="00031F7C" w:rsidP="000F0B6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（１）活動支援補助金について</w:t>
      </w:r>
    </w:p>
    <w:p w:rsidR="00736A17" w:rsidRPr="000F0B6B" w:rsidRDefault="00736A17" w:rsidP="000F0B6B">
      <w:pPr>
        <w:ind w:leftChars="300" w:left="630"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プラザ推奨科目のうち、「プラザ推奨科目（演習・実習形式）」と「京都世界遺産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PBL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科目」に対して、</w:t>
      </w:r>
      <w:r w:rsidR="00975D75" w:rsidRPr="000F0B6B">
        <w:rPr>
          <w:rFonts w:ascii="Century Gothic" w:eastAsiaTheme="majorEastAsia" w:hAnsi="Century Gothic" w:hint="eastAsia"/>
          <w:sz w:val="20"/>
          <w:szCs w:val="20"/>
        </w:rPr>
        <w:t>実習や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フィールドワーク等の活動にかかる経費を支援する補助金</w:t>
      </w:r>
    </w:p>
    <w:p w:rsidR="00975D75" w:rsidRPr="000F0B6B" w:rsidRDefault="00975D75" w:rsidP="000F0B6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（２）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補助金の支給先</w:t>
      </w:r>
    </w:p>
    <w:p w:rsidR="00736A17" w:rsidRPr="000F0B6B" w:rsidRDefault="00975D75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科目担当教員からの申請に基づき、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科目担当教員本人に支給</w:t>
      </w:r>
      <w:r w:rsidR="000F0B6B">
        <w:rPr>
          <w:rFonts w:ascii="Century Gothic" w:eastAsiaTheme="majorEastAsia" w:hAnsi="Century Gothic" w:hint="eastAsia"/>
          <w:sz w:val="20"/>
          <w:szCs w:val="20"/>
        </w:rPr>
        <w:t>する。</w:t>
      </w:r>
    </w:p>
    <w:p w:rsidR="00031F7C" w:rsidRPr="000F0B6B" w:rsidRDefault="00186B96" w:rsidP="000F0B6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（３）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支給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金額</w:t>
      </w:r>
    </w:p>
    <w:p w:rsidR="00116988" w:rsidRPr="000F0B6B" w:rsidRDefault="00116988" w:rsidP="000F0B6B">
      <w:pPr>
        <w:ind w:firstLineChars="400" w:firstLine="8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上限：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70,000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円</w:t>
      </w:r>
      <w:r w:rsid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※科目担当教員からの申請に応じて支給する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116988" w:rsidRPr="000F0B6B" w:rsidRDefault="00116988" w:rsidP="00031F7C">
      <w:pPr>
        <w:ind w:left="1050" w:hanging="1050"/>
        <w:rPr>
          <w:rFonts w:ascii="Century Gothic" w:eastAsiaTheme="majorEastAsia" w:hAnsi="Century Gothic"/>
          <w:sz w:val="20"/>
          <w:szCs w:val="20"/>
        </w:rPr>
      </w:pPr>
    </w:p>
    <w:p w:rsidR="00031F7C" w:rsidRPr="000F0B6B" w:rsidRDefault="00186B96" w:rsidP="00031F7C">
      <w:pPr>
        <w:ind w:left="1050" w:hanging="1050"/>
        <w:rPr>
          <w:rFonts w:ascii="Century Gothic" w:eastAsiaTheme="majorEastAsia" w:hAnsi="Century Gothic"/>
          <w:szCs w:val="21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２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．</w:t>
      </w:r>
      <w:r w:rsidR="00031F7C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031F7C" w:rsidRPr="000F0B6B">
        <w:rPr>
          <w:rFonts w:ascii="Century Gothic" w:eastAsiaTheme="majorEastAsia" w:hAnsi="Century Gothic" w:hint="eastAsia"/>
          <w:szCs w:val="21"/>
        </w:rPr>
        <w:t>補助金の用途について</w:t>
      </w:r>
    </w:p>
    <w:p w:rsidR="000F0B6B" w:rsidRDefault="004241DB" w:rsidP="00645EDB">
      <w:pPr>
        <w:ind w:leftChars="200" w:left="420"/>
        <w:jc w:val="left"/>
        <w:rPr>
          <w:rFonts w:ascii="Century Gothic" w:eastAsiaTheme="majorEastAsia" w:hAnsi="Century Gothic"/>
          <w:b/>
          <w:sz w:val="20"/>
          <w:szCs w:val="20"/>
          <w:u w:val="single"/>
        </w:rPr>
      </w:pPr>
      <w:r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活動支援補助金は、</w:t>
      </w:r>
      <w:r w:rsidR="00116988"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授業活動の必要経費を補助するための補助金</w:t>
      </w:r>
      <w:r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です。</w:t>
      </w:r>
    </w:p>
    <w:p w:rsidR="00031F7C" w:rsidRPr="000F0B6B" w:rsidRDefault="004241DB" w:rsidP="00645EDB">
      <w:pPr>
        <w:ind w:leftChars="200" w:left="42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補助金の</w:t>
      </w:r>
      <w:r w:rsidR="00A5646B" w:rsidRPr="000F0B6B">
        <w:rPr>
          <w:rFonts w:ascii="Century Gothic" w:eastAsiaTheme="majorEastAsia" w:hAnsi="Century Gothic" w:hint="eastAsia"/>
          <w:sz w:val="20"/>
          <w:szCs w:val="20"/>
        </w:rPr>
        <w:t>使用、申請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において不明な点がある場合</w:t>
      </w:r>
      <w:r w:rsidR="00A5646B" w:rsidRPr="000F0B6B">
        <w:rPr>
          <w:rFonts w:ascii="Century Gothic" w:eastAsiaTheme="majorEastAsia" w:hAnsi="Century Gothic" w:hint="eastAsia"/>
          <w:sz w:val="20"/>
          <w:szCs w:val="20"/>
        </w:rPr>
        <w:t>は、事前に財団までご相談ください。</w:t>
      </w:r>
    </w:p>
    <w:p w:rsidR="00A5646B" w:rsidRPr="000F0B6B" w:rsidRDefault="00A5646B" w:rsidP="00645ED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＜支給対象となる事例＞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・ワークや実習で使用する消耗品費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・機材</w:t>
      </w:r>
      <w:r w:rsidR="00B265EE" w:rsidRPr="000F0B6B">
        <w:rPr>
          <w:rFonts w:ascii="Century Gothic" w:eastAsiaTheme="majorEastAsia" w:hAnsi="Century Gothic" w:hint="eastAsia"/>
          <w:sz w:val="20"/>
          <w:szCs w:val="20"/>
        </w:rPr>
        <w:t>レンタル、施設借用費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等の賃借費</w:t>
      </w:r>
    </w:p>
    <w:p w:rsidR="00116988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・他団体・機関での実習や研修合宿などの業務委託費</w:t>
      </w:r>
    </w:p>
    <w:p w:rsidR="00116988" w:rsidRPr="000F0B6B" w:rsidRDefault="00031F7C" w:rsidP="00645EDB">
      <w:pPr>
        <w:ind w:firstLineChars="200" w:firstLine="400"/>
        <w:jc w:val="left"/>
        <w:rPr>
          <w:rFonts w:ascii="Century Gothic" w:hAnsi="Century Gothic"/>
          <w:sz w:val="16"/>
          <w:szCs w:val="16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・調査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活動等で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必要な図書費</w:t>
      </w:r>
      <w:r w:rsidR="00116988" w:rsidRPr="000F0B6B">
        <w:rPr>
          <w:rFonts w:ascii="Century Gothic" w:eastAsiaTheme="majorEastAsia" w:hAnsi="Century Gothic"/>
          <w:sz w:val="16"/>
          <w:szCs w:val="16"/>
        </w:rPr>
        <w:t>（同一図書の購入は２冊上限）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・フィールドワーク等で必要な入場料・拝観料</w:t>
      </w:r>
    </w:p>
    <w:p w:rsidR="00975D75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・成果物作成等にかかる印刷製本費</w:t>
      </w:r>
    </w:p>
    <w:p w:rsidR="00116988" w:rsidRPr="000F0B6B" w:rsidRDefault="00116988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・実習、フィールド現場への科目担当教員の交通費</w:t>
      </w:r>
    </w:p>
    <w:p w:rsidR="000F0B6B" w:rsidRDefault="00B265EE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・調査等による科目担当教員の旅費・交通費</w:t>
      </w:r>
    </w:p>
    <w:p w:rsidR="00B265EE" w:rsidRPr="000F0B6B" w:rsidRDefault="004153B8" w:rsidP="000F0B6B">
      <w:pPr>
        <w:ind w:firstLineChars="400" w:firstLine="8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（授業共同担当者及び学生は代表者</w:t>
      </w:r>
      <w:r w:rsidR="009B0325">
        <w:rPr>
          <w:rFonts w:ascii="Century Gothic" w:eastAsiaTheme="majorEastAsia" w:hAnsi="Century Gothic" w:hint="eastAsia"/>
          <w:sz w:val="20"/>
          <w:szCs w:val="20"/>
        </w:rPr>
        <w:t>1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名同行可）</w:t>
      </w:r>
    </w:p>
    <w:p w:rsidR="004241DB" w:rsidRPr="000F0B6B" w:rsidRDefault="004241DB" w:rsidP="00645EDB">
      <w:pPr>
        <w:ind w:leftChars="300" w:left="830" w:hangingChars="100" w:hanging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※旅費・交通費は通勤経路外で申請してください。</w:t>
      </w:r>
    </w:p>
    <w:p w:rsidR="00B265EE" w:rsidRPr="000F0B6B" w:rsidRDefault="00B265EE" w:rsidP="00645EDB">
      <w:pPr>
        <w:ind w:leftChars="300" w:left="830" w:hangingChars="100" w:hanging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※交通経路は、原則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として、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最も経済的かつ合理的な経路を選択してください。</w:t>
      </w:r>
    </w:p>
    <w:p w:rsidR="00116988" w:rsidRPr="000F0B6B" w:rsidRDefault="00116988" w:rsidP="00645EDB">
      <w:pPr>
        <w:ind w:firstLineChars="300" w:firstLine="6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※タクシーは１乗車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3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千円上限</w:t>
      </w:r>
      <w:r w:rsidR="00B265EE" w:rsidRPr="000F0B6B">
        <w:rPr>
          <w:rFonts w:ascii="Century Gothic" w:eastAsiaTheme="majorEastAsia" w:hAnsi="Century Gothic" w:hint="eastAsia"/>
          <w:sz w:val="20"/>
          <w:szCs w:val="20"/>
        </w:rPr>
        <w:t>とします。</w:t>
      </w:r>
    </w:p>
    <w:p w:rsidR="004241DB" w:rsidRPr="000F0B6B" w:rsidRDefault="004241D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・その他、財団が適切と判断したもの</w:t>
      </w:r>
    </w:p>
    <w:p w:rsidR="00A5646B" w:rsidRPr="000F0B6B" w:rsidRDefault="00A5646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975D75" w:rsidRPr="000F0B6B" w:rsidRDefault="00031F7C" w:rsidP="00645EDB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＜支給対象とならない事例＞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・教員（科目担当教員とゲスト講師等）の打ち合わせにかかる会議費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、旅費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・</w:t>
      </w:r>
      <w:r w:rsidR="00116988" w:rsidRPr="000F0B6B">
        <w:rPr>
          <w:rFonts w:ascii="Century Gothic" w:eastAsiaTheme="majorEastAsia" w:hAnsi="Century Gothic" w:hint="eastAsia"/>
          <w:sz w:val="20"/>
          <w:szCs w:val="20"/>
        </w:rPr>
        <w:t>交通費</w:t>
      </w:r>
    </w:p>
    <w:p w:rsidR="00116988" w:rsidRPr="000F0B6B" w:rsidRDefault="00116988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・ゲスト講師、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TA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等の謝金、旅費交通費</w:t>
      </w:r>
    </w:p>
    <w:p w:rsidR="00116988" w:rsidRPr="000F0B6B" w:rsidRDefault="00116988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・科目担当教員のキャンパスプラザまでの交通費</w:t>
      </w:r>
    </w:p>
    <w:p w:rsidR="00031F7C" w:rsidRPr="000F0B6B" w:rsidRDefault="00031F7C" w:rsidP="00645EDB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・受講生の交通費</w:t>
      </w:r>
    </w:p>
    <w:p w:rsidR="004C49A6" w:rsidRPr="000F0B6B" w:rsidRDefault="004C49A6" w:rsidP="004C49A6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・授業終了後にかかる経費（反省会等）</w:t>
      </w:r>
    </w:p>
    <w:p w:rsidR="004241DB" w:rsidRPr="000F0B6B" w:rsidRDefault="004241DB" w:rsidP="004C49A6">
      <w:pPr>
        <w:ind w:firstLineChars="200" w:firstLine="4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・その他、財団が不適切と判断したもの</w:t>
      </w:r>
    </w:p>
    <w:p w:rsidR="000F0B6B" w:rsidRPr="000F0B6B" w:rsidRDefault="000F0B6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430407" w:rsidRPr="000F0B6B" w:rsidRDefault="00186B96" w:rsidP="00430407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３</w:t>
      </w:r>
      <w:r w:rsidR="00430407" w:rsidRPr="000F0B6B">
        <w:rPr>
          <w:rFonts w:ascii="Century Gothic" w:eastAsiaTheme="majorEastAsia" w:hAnsi="Century Gothic" w:hint="eastAsia"/>
          <w:sz w:val="20"/>
          <w:szCs w:val="20"/>
        </w:rPr>
        <w:t>．申請期限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30407" w:rsidRPr="000F0B6B" w:rsidTr="00645EDB">
        <w:tc>
          <w:tcPr>
            <w:tcW w:w="2268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前期開講科目</w:t>
            </w:r>
          </w:p>
        </w:tc>
        <w:tc>
          <w:tcPr>
            <w:tcW w:w="3969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開講年度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7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月末日</w:t>
            </w:r>
          </w:p>
        </w:tc>
      </w:tr>
      <w:tr w:rsidR="00430407" w:rsidRPr="000F0B6B" w:rsidTr="00645EDB">
        <w:tc>
          <w:tcPr>
            <w:tcW w:w="2268" w:type="dxa"/>
          </w:tcPr>
          <w:p w:rsidR="00430407" w:rsidRPr="000F0B6B" w:rsidRDefault="002C7B2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夏期</w:t>
            </w:r>
            <w:r w:rsidR="00430407"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集中講義開講科目</w:t>
            </w:r>
          </w:p>
        </w:tc>
        <w:tc>
          <w:tcPr>
            <w:tcW w:w="3969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開講年度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9</w:t>
            </w: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月末日</w:t>
            </w:r>
          </w:p>
        </w:tc>
      </w:tr>
      <w:tr w:rsidR="00430407" w:rsidRPr="000F0B6B" w:rsidTr="00645EDB">
        <w:tc>
          <w:tcPr>
            <w:tcW w:w="2268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後期・通年開講科目</w:t>
            </w:r>
          </w:p>
        </w:tc>
        <w:tc>
          <w:tcPr>
            <w:tcW w:w="3969" w:type="dxa"/>
          </w:tcPr>
          <w:p w:rsidR="00430407" w:rsidRPr="000F0B6B" w:rsidRDefault="00430407" w:rsidP="00F8358B">
            <w:pPr>
              <w:jc w:val="left"/>
              <w:rPr>
                <w:rFonts w:ascii="Century Gothic" w:eastAsiaTheme="majorEastAsia" w:hAnsi="Century Gothic"/>
                <w:sz w:val="20"/>
                <w:szCs w:val="20"/>
                <w:u w:val="single"/>
              </w:rPr>
            </w:pPr>
            <w:r w:rsidRPr="000F0B6B">
              <w:rPr>
                <w:rFonts w:ascii="Century Gothic" w:eastAsiaTheme="majorEastAsia" w:hAnsi="Century Gothic" w:hint="eastAsia"/>
                <w:sz w:val="20"/>
                <w:szCs w:val="20"/>
                <w:u w:val="single"/>
              </w:rPr>
              <w:t>開講年度</w:t>
            </w:r>
            <w:r w:rsidRPr="000F0B6B">
              <w:rPr>
                <w:rFonts w:ascii="Century Gothic" w:eastAsiaTheme="majorEastAsia" w:hAnsi="Century Gothic"/>
                <w:sz w:val="20"/>
                <w:szCs w:val="20"/>
                <w:u w:val="single"/>
              </w:rPr>
              <w:t>1</w:t>
            </w:r>
            <w:r w:rsidRPr="000F0B6B">
              <w:rPr>
                <w:rFonts w:ascii="Century Gothic" w:eastAsiaTheme="majorEastAsia" w:hAnsi="Century Gothic"/>
                <w:sz w:val="20"/>
                <w:szCs w:val="20"/>
                <w:u w:val="single"/>
              </w:rPr>
              <w:t>月末日</w:t>
            </w:r>
          </w:p>
        </w:tc>
      </w:tr>
    </w:tbl>
    <w:p w:rsidR="00430407" w:rsidRPr="000F0B6B" w:rsidRDefault="00430407" w:rsidP="00645EDB">
      <w:pPr>
        <w:ind w:firstLineChars="200" w:firstLine="402"/>
        <w:jc w:val="left"/>
        <w:rPr>
          <w:rFonts w:ascii="Century Gothic" w:eastAsiaTheme="majorEastAsia" w:hAnsi="Century Gothic"/>
          <w:b/>
          <w:sz w:val="20"/>
          <w:szCs w:val="20"/>
          <w:u w:val="single"/>
        </w:rPr>
      </w:pPr>
      <w:r w:rsidRPr="000F0B6B">
        <w:rPr>
          <w:rFonts w:ascii="Century Gothic" w:eastAsiaTheme="majorEastAsia" w:hAnsi="Century Gothic" w:hint="eastAsia"/>
          <w:b/>
          <w:sz w:val="20"/>
          <w:szCs w:val="20"/>
          <w:u w:val="single"/>
        </w:rPr>
        <w:t>※申請期限を過ぎた申請については、補助金を支給しない。</w:t>
      </w:r>
    </w:p>
    <w:p w:rsidR="00C913DB" w:rsidRDefault="00C913DB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4C49A6" w:rsidRPr="000F0B6B" w:rsidRDefault="00186B96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４</w:t>
      </w:r>
      <w:r w:rsidR="004C49A6" w:rsidRPr="000F0B6B">
        <w:rPr>
          <w:rFonts w:ascii="Century Gothic" w:eastAsiaTheme="majorEastAsia" w:hAnsi="Century Gothic" w:hint="eastAsia"/>
          <w:sz w:val="20"/>
          <w:szCs w:val="20"/>
        </w:rPr>
        <w:t>．留意事項について</w:t>
      </w:r>
    </w:p>
    <w:p w:rsidR="00570E83" w:rsidRPr="000F0B6B" w:rsidRDefault="004C49A6" w:rsidP="009B0325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（１）</w:t>
      </w:r>
      <w:r w:rsidR="00570E83" w:rsidRPr="000F0B6B">
        <w:rPr>
          <w:rFonts w:ascii="Century Gothic" w:eastAsiaTheme="majorEastAsia" w:hAnsi="Century Gothic" w:hint="eastAsia"/>
          <w:sz w:val="20"/>
          <w:szCs w:val="20"/>
        </w:rPr>
        <w:t>補助金で購入した物品等の転用について</w:t>
      </w:r>
    </w:p>
    <w:p w:rsidR="00A329D9" w:rsidRPr="000F0B6B" w:rsidRDefault="00570E83" w:rsidP="00645EDB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="004C49A6" w:rsidRPr="000F0B6B">
        <w:rPr>
          <w:rFonts w:ascii="Century Gothic" w:eastAsiaTheme="majorEastAsia" w:hAnsi="Century Gothic" w:hint="eastAsia"/>
          <w:sz w:val="20"/>
          <w:szCs w:val="20"/>
        </w:rPr>
        <w:t>本補助金で購入した物品等を他の用途に転用することを禁止する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570E83" w:rsidRPr="000F0B6B" w:rsidRDefault="00570E83" w:rsidP="009B0325">
      <w:pPr>
        <w:ind w:firstLineChars="100" w:firstLine="2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（２）補助金の支給年限について</w:t>
      </w:r>
    </w:p>
    <w:p w:rsidR="00A329D9" w:rsidRDefault="00570E83" w:rsidP="009B0325">
      <w:pPr>
        <w:ind w:left="600" w:hangingChars="300" w:hanging="6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="00E02F24" w:rsidRPr="000F0B6B">
        <w:rPr>
          <w:rFonts w:ascii="Century Gothic" w:eastAsiaTheme="majorEastAsia" w:hAnsi="Century Gothic" w:hint="eastAsia"/>
          <w:sz w:val="20"/>
          <w:szCs w:val="20"/>
        </w:rPr>
        <w:t>プラザ推奨科目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は原則</w:t>
      </w:r>
      <w:r w:rsidR="009B0325">
        <w:rPr>
          <w:rFonts w:ascii="Century Gothic" w:eastAsiaTheme="majorEastAsia" w:hAnsi="Century Gothic" w:hint="eastAsia"/>
          <w:sz w:val="20"/>
          <w:szCs w:val="20"/>
        </w:rPr>
        <w:t>3</w:t>
      </w:r>
      <w:r w:rsidR="00873B62" w:rsidRPr="000F0B6B">
        <w:rPr>
          <w:rFonts w:ascii="Century Gothic" w:eastAsiaTheme="majorEastAsia" w:hAnsi="Century Gothic" w:hint="eastAsia"/>
          <w:sz w:val="20"/>
          <w:szCs w:val="20"/>
        </w:rPr>
        <w:t>年間開設するものであるため、</w:t>
      </w:r>
      <w:r w:rsidR="009B0325">
        <w:rPr>
          <w:rFonts w:ascii="Century Gothic" w:eastAsiaTheme="majorEastAsia" w:hAnsi="Century Gothic" w:hint="eastAsia"/>
          <w:sz w:val="20"/>
          <w:szCs w:val="20"/>
        </w:rPr>
        <w:t>3</w:t>
      </w:r>
      <w:r w:rsidR="00873B62" w:rsidRPr="000F0B6B">
        <w:rPr>
          <w:rFonts w:ascii="Century Gothic" w:eastAsiaTheme="majorEastAsia" w:hAnsi="Century Gothic" w:hint="eastAsia"/>
          <w:sz w:val="20"/>
          <w:szCs w:val="20"/>
        </w:rPr>
        <w:t>年終了後に継続して設置した場合は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="007C6F69" w:rsidRPr="000F0B6B">
        <w:rPr>
          <w:rFonts w:ascii="Century Gothic" w:eastAsiaTheme="majorEastAsia" w:hAnsi="Century Gothic" w:hint="eastAsia"/>
          <w:sz w:val="20"/>
          <w:szCs w:val="20"/>
        </w:rPr>
        <w:t>は支給しな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い</w:t>
      </w:r>
      <w:r w:rsidR="007C6F69"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BC57C4" w:rsidRPr="00217508" w:rsidRDefault="00BC57C4" w:rsidP="009B0325">
      <w:pPr>
        <w:ind w:left="600" w:hangingChars="300" w:hanging="600"/>
        <w:jc w:val="left"/>
        <w:rPr>
          <w:rFonts w:ascii="Century Gothic" w:eastAsiaTheme="majorEastAsia" w:hAnsi="Century Gothic"/>
          <w:sz w:val="20"/>
          <w:szCs w:val="20"/>
        </w:rPr>
      </w:pPr>
      <w:r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Pr="00BC57C4">
        <w:rPr>
          <w:rFonts w:ascii="Century Gothic" w:eastAsiaTheme="majorEastAsia" w:hAnsi="Century Gothic" w:hint="eastAsia"/>
          <w:color w:val="FF0000"/>
          <w:sz w:val="20"/>
          <w:szCs w:val="20"/>
        </w:rPr>
        <w:t xml:space="preserve">　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但し、</w:t>
      </w:r>
      <w:r w:rsidR="00217508" w:rsidRPr="00217508">
        <w:rPr>
          <w:rFonts w:ascii="Century Gothic" w:eastAsiaTheme="majorEastAsia" w:hAnsi="Century Gothic" w:hint="eastAsia"/>
          <w:sz w:val="20"/>
          <w:szCs w:val="20"/>
        </w:rPr>
        <w:t>京都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世界遺産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PBL</w:t>
      </w:r>
      <w:r w:rsidRPr="00217508">
        <w:rPr>
          <w:rFonts w:ascii="Century Gothic" w:eastAsiaTheme="majorEastAsia" w:hAnsi="Century Gothic" w:hint="eastAsia"/>
          <w:sz w:val="20"/>
          <w:szCs w:val="20"/>
        </w:rPr>
        <w:t>科目についてはこの限りではない。</w:t>
      </w:r>
    </w:p>
    <w:p w:rsidR="00430407" w:rsidRPr="00BC57C4" w:rsidRDefault="00430407" w:rsidP="00645EDB">
      <w:pPr>
        <w:jc w:val="left"/>
        <w:rPr>
          <w:rFonts w:ascii="Century Gothic" w:eastAsiaTheme="majorEastAsia" w:hAnsi="Century Gothic"/>
          <w:color w:val="FF0000"/>
          <w:sz w:val="20"/>
          <w:szCs w:val="20"/>
        </w:rPr>
      </w:pPr>
    </w:p>
    <w:p w:rsidR="00A329D9" w:rsidRPr="000F0B6B" w:rsidRDefault="00186B96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５</w:t>
      </w:r>
      <w:r w:rsidR="00430407" w:rsidRPr="000F0B6B">
        <w:rPr>
          <w:rFonts w:ascii="Century Gothic" w:eastAsiaTheme="majorEastAsia" w:hAnsi="Century Gothic" w:hint="eastAsia"/>
          <w:sz w:val="20"/>
          <w:szCs w:val="20"/>
        </w:rPr>
        <w:t>．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申請</w:t>
      </w:r>
      <w:r w:rsidR="00430407" w:rsidRPr="000F0B6B">
        <w:rPr>
          <w:rFonts w:ascii="Century Gothic" w:eastAsiaTheme="majorEastAsia" w:hAnsi="Century Gothic" w:hint="eastAsia"/>
          <w:sz w:val="20"/>
          <w:szCs w:val="20"/>
        </w:rPr>
        <w:t>手続</w:t>
      </w:r>
    </w:p>
    <w:p w:rsidR="00A329D9" w:rsidRPr="000F0B6B" w:rsidRDefault="00A329D9" w:rsidP="00A329D9">
      <w:pPr>
        <w:ind w:left="800" w:hangingChars="400" w:hanging="8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736A17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を希望する場合は、次の申請書を本財団に提出することとする。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F76AFE" w:rsidRPr="000F0B6B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</w:t>
      </w:r>
      <w:r w:rsidR="00B224B5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：</w:t>
      </w:r>
      <w:r w:rsidR="00C94E30" w:rsidRPr="000F0B6B">
        <w:rPr>
          <w:rFonts w:ascii="Century Gothic" w:eastAsiaTheme="majorEastAsia" w:hAnsi="Century Gothic" w:hint="eastAsia"/>
          <w:sz w:val="20"/>
          <w:szCs w:val="20"/>
        </w:rPr>
        <w:t>活動支援補助金申請書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」</w:t>
      </w:r>
      <w:r w:rsidR="001476B5">
        <w:rPr>
          <w:rFonts w:ascii="Century Gothic" w:eastAsiaTheme="majorEastAsia" w:hAnsi="Century Gothic" w:hint="eastAsia"/>
          <w:sz w:val="20"/>
          <w:szCs w:val="20"/>
        </w:rPr>
        <w:t xml:space="preserve">　　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（別紙①）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</w:t>
      </w:r>
      <w:r w:rsidR="00B224B5" w:rsidRPr="000F0B6B">
        <w:rPr>
          <w:rFonts w:ascii="Century Gothic" w:eastAsiaTheme="majorEastAsia" w:hAnsi="Century Gothic" w:hint="eastAsia"/>
          <w:sz w:val="20"/>
          <w:szCs w:val="20"/>
        </w:rPr>
        <w:t>活動支援</w:t>
      </w:r>
      <w:r w:rsidR="00780B51" w:rsidRPr="000F0B6B">
        <w:rPr>
          <w:rFonts w:ascii="Century Gothic" w:eastAsiaTheme="majorEastAsia" w:hAnsi="Century Gothic" w:hint="eastAsia"/>
          <w:sz w:val="20"/>
          <w:szCs w:val="20"/>
        </w:rPr>
        <w:t>補助金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：</w:t>
      </w:r>
      <w:r w:rsidR="00C94E30" w:rsidRPr="000F0B6B">
        <w:rPr>
          <w:rFonts w:ascii="Century Gothic" w:eastAsiaTheme="majorEastAsia" w:hAnsi="Century Gothic" w:hint="eastAsia"/>
          <w:sz w:val="20"/>
          <w:szCs w:val="20"/>
        </w:rPr>
        <w:t>活動支援補助金申請明細書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」</w:t>
      </w:r>
      <w:r w:rsidR="001476B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（別紙②）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</w:t>
      </w:r>
      <w:r w:rsidR="00C94E30" w:rsidRPr="000F0B6B">
        <w:rPr>
          <w:rFonts w:ascii="Century Gothic" w:eastAsia="ＭＳ ゴシック" w:hAnsi="Century Gothic" w:hint="eastAsia"/>
          <w:sz w:val="20"/>
          <w:szCs w:val="20"/>
        </w:rPr>
        <w:t>活動支援補助金：旅費・交通費明細書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」</w:t>
      </w:r>
      <w:r w:rsidR="001476B5">
        <w:rPr>
          <w:rFonts w:ascii="Century Gothic" w:eastAsiaTheme="majorEastAsia" w:hAnsi="Century Gothic" w:hint="eastAsia"/>
          <w:sz w:val="20"/>
          <w:szCs w:val="20"/>
        </w:rPr>
        <w:t xml:space="preserve">　　　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（別紙③）</w:t>
      </w:r>
    </w:p>
    <w:p w:rsidR="00A329D9" w:rsidRPr="000F0B6B" w:rsidRDefault="00A329D9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　</w:t>
      </w:r>
      <w:r w:rsidR="009B0325">
        <w:rPr>
          <w:rFonts w:ascii="Century Gothic" w:eastAsiaTheme="majorEastAsia" w:hAnsi="Century Gothic" w:hint="eastAsia"/>
          <w:sz w:val="20"/>
          <w:szCs w:val="20"/>
        </w:rPr>
        <w:t xml:space="preserve">　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■「領収書」（コピー不可）</w:t>
      </w:r>
    </w:p>
    <w:p w:rsidR="00B05978" w:rsidRPr="000F0B6B" w:rsidRDefault="00B05978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</w:p>
    <w:p w:rsidR="00A329D9" w:rsidRPr="000F0B6B" w:rsidRDefault="00186B96" w:rsidP="00A329D9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>６</w:t>
      </w:r>
      <w:r w:rsidR="00A329D9" w:rsidRPr="000F0B6B">
        <w:rPr>
          <w:rFonts w:ascii="Century Gothic" w:eastAsiaTheme="majorEastAsia" w:hAnsi="Century Gothic" w:hint="eastAsia"/>
          <w:sz w:val="20"/>
          <w:szCs w:val="20"/>
        </w:rPr>
        <w:t>．本取扱要項の改廃</w:t>
      </w:r>
    </w:p>
    <w:p w:rsidR="00A329D9" w:rsidRPr="000F0B6B" w:rsidRDefault="00A329D9" w:rsidP="009B0325">
      <w:pPr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（１）本取扱要項は、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20</w:t>
      </w:r>
      <w:r w:rsidR="00217508">
        <w:rPr>
          <w:rFonts w:ascii="Century Gothic" w:eastAsiaTheme="majorEastAsia" w:hAnsi="Century Gothic" w:hint="eastAsia"/>
          <w:sz w:val="20"/>
          <w:szCs w:val="20"/>
        </w:rPr>
        <w:t>18</w:t>
      </w:r>
      <w:bookmarkStart w:id="0" w:name="_GoBack"/>
      <w:bookmarkEnd w:id="0"/>
      <w:r w:rsidRPr="000F0B6B">
        <w:rPr>
          <w:rFonts w:ascii="Century Gothic" w:eastAsiaTheme="majorEastAsia" w:hAnsi="Century Gothic" w:hint="eastAsia"/>
          <w:sz w:val="20"/>
          <w:szCs w:val="20"/>
        </w:rPr>
        <w:t>年</w:t>
      </w:r>
      <w:r w:rsidR="00F83793" w:rsidRPr="000F0B6B">
        <w:rPr>
          <w:rFonts w:ascii="Century Gothic" w:eastAsiaTheme="majorEastAsia" w:hAnsi="Century Gothic" w:hint="eastAsia"/>
          <w:sz w:val="20"/>
          <w:szCs w:val="20"/>
        </w:rPr>
        <w:t>度より適応する。</w:t>
      </w:r>
    </w:p>
    <w:p w:rsidR="00A329D9" w:rsidRPr="000F0B6B" w:rsidRDefault="00A329D9" w:rsidP="00A329D9">
      <w:pPr>
        <w:ind w:left="1000" w:hangingChars="500" w:hanging="1000"/>
        <w:jc w:val="left"/>
        <w:rPr>
          <w:rFonts w:ascii="Century Gothic" w:eastAsiaTheme="majorEastAsia" w:hAnsi="Century Gothic"/>
          <w:sz w:val="20"/>
          <w:szCs w:val="20"/>
        </w:rPr>
      </w:pPr>
      <w:r w:rsidRPr="000F0B6B">
        <w:rPr>
          <w:rFonts w:ascii="Century Gothic" w:eastAsiaTheme="majorEastAsia" w:hAnsi="Century Gothic" w:hint="eastAsia"/>
          <w:sz w:val="20"/>
          <w:szCs w:val="20"/>
        </w:rPr>
        <w:t xml:space="preserve">　（２）本取扱要項を改廃</w:t>
      </w:r>
      <w:r w:rsidR="00975D75" w:rsidRPr="000F0B6B">
        <w:rPr>
          <w:rFonts w:ascii="Century Gothic" w:eastAsiaTheme="majorEastAsia" w:hAnsi="Century Gothic" w:hint="eastAsia"/>
          <w:sz w:val="20"/>
          <w:szCs w:val="20"/>
        </w:rPr>
        <w:t>は、</w:t>
      </w:r>
      <w:r w:rsidR="00C700A0" w:rsidRPr="000F0B6B">
        <w:rPr>
          <w:rFonts w:ascii="Century Gothic" w:eastAsiaTheme="majorEastAsia" w:hAnsi="Century Gothic" w:hint="eastAsia"/>
          <w:sz w:val="20"/>
          <w:szCs w:val="20"/>
        </w:rPr>
        <w:t>本財団の教育事業企画検討委員会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にて</w:t>
      </w:r>
      <w:r w:rsidR="004241DB" w:rsidRPr="000F0B6B">
        <w:rPr>
          <w:rFonts w:ascii="Century Gothic" w:eastAsiaTheme="majorEastAsia" w:hAnsi="Century Gothic" w:hint="eastAsia"/>
          <w:sz w:val="20"/>
          <w:szCs w:val="20"/>
        </w:rPr>
        <w:t>行う</w:t>
      </w:r>
      <w:r w:rsidRPr="000F0B6B">
        <w:rPr>
          <w:rFonts w:ascii="Century Gothic" w:eastAsiaTheme="majorEastAsia" w:hAnsi="Century Gothic" w:hint="eastAsia"/>
          <w:sz w:val="20"/>
          <w:szCs w:val="20"/>
        </w:rPr>
        <w:t>。</w:t>
      </w:r>
    </w:p>
    <w:p w:rsidR="000A40B1" w:rsidRPr="000F0B6B" w:rsidRDefault="000A40B1" w:rsidP="00645EDB">
      <w:pPr>
        <w:jc w:val="right"/>
        <w:rPr>
          <w:rFonts w:ascii="Century Gothic" w:hAnsi="Century Gothic"/>
        </w:rPr>
      </w:pPr>
      <w:r w:rsidRPr="000F0B6B">
        <w:rPr>
          <w:rFonts w:ascii="Century Gothic" w:hAnsi="Century Gothic" w:hint="eastAsia"/>
        </w:rPr>
        <w:t>以上</w:t>
      </w:r>
    </w:p>
    <w:sectPr w:rsidR="000A40B1" w:rsidRPr="000F0B6B" w:rsidSect="00DA389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6B" w:rsidRDefault="000F0B6B" w:rsidP="00FF2F50">
      <w:r>
        <w:separator/>
      </w:r>
    </w:p>
  </w:endnote>
  <w:endnote w:type="continuationSeparator" w:id="0">
    <w:p w:rsidR="000F0B6B" w:rsidRDefault="000F0B6B" w:rsidP="00FF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6B" w:rsidRDefault="000F0B6B" w:rsidP="00FF2F50">
      <w:r>
        <w:separator/>
      </w:r>
    </w:p>
  </w:footnote>
  <w:footnote w:type="continuationSeparator" w:id="0">
    <w:p w:rsidR="000F0B6B" w:rsidRDefault="000F0B6B" w:rsidP="00FF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0C"/>
    <w:multiLevelType w:val="hybridMultilevel"/>
    <w:tmpl w:val="A0F2E7FA"/>
    <w:lvl w:ilvl="0" w:tplc="617A05A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664A7234"/>
    <w:multiLevelType w:val="hybridMultilevel"/>
    <w:tmpl w:val="76CCFCB0"/>
    <w:lvl w:ilvl="0" w:tplc="7934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6633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A82E6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D9"/>
    <w:rsid w:val="00031F7C"/>
    <w:rsid w:val="00047660"/>
    <w:rsid w:val="00055B9E"/>
    <w:rsid w:val="0007307D"/>
    <w:rsid w:val="00085308"/>
    <w:rsid w:val="000A0CEE"/>
    <w:rsid w:val="000A40B1"/>
    <w:rsid w:val="000C66B0"/>
    <w:rsid w:val="000D01D8"/>
    <w:rsid w:val="000E01F1"/>
    <w:rsid w:val="000F0B6B"/>
    <w:rsid w:val="000F36C8"/>
    <w:rsid w:val="00113CBD"/>
    <w:rsid w:val="00116988"/>
    <w:rsid w:val="00120457"/>
    <w:rsid w:val="001366D6"/>
    <w:rsid w:val="00137DBC"/>
    <w:rsid w:val="001476B5"/>
    <w:rsid w:val="001606BF"/>
    <w:rsid w:val="00164A76"/>
    <w:rsid w:val="00186B96"/>
    <w:rsid w:val="001A2DE7"/>
    <w:rsid w:val="001B114C"/>
    <w:rsid w:val="001B5D1E"/>
    <w:rsid w:val="001C65DA"/>
    <w:rsid w:val="001E1684"/>
    <w:rsid w:val="001F5739"/>
    <w:rsid w:val="00217508"/>
    <w:rsid w:val="002755DB"/>
    <w:rsid w:val="002764B3"/>
    <w:rsid w:val="002808A4"/>
    <w:rsid w:val="002820B8"/>
    <w:rsid w:val="002A53D3"/>
    <w:rsid w:val="002C32F7"/>
    <w:rsid w:val="002C51D6"/>
    <w:rsid w:val="002C7B27"/>
    <w:rsid w:val="00323690"/>
    <w:rsid w:val="0033411E"/>
    <w:rsid w:val="0033542F"/>
    <w:rsid w:val="00340550"/>
    <w:rsid w:val="00344429"/>
    <w:rsid w:val="00351A2D"/>
    <w:rsid w:val="00383BCD"/>
    <w:rsid w:val="00390FA0"/>
    <w:rsid w:val="003C7EA5"/>
    <w:rsid w:val="003F28CE"/>
    <w:rsid w:val="003F30B5"/>
    <w:rsid w:val="004153B8"/>
    <w:rsid w:val="004241DB"/>
    <w:rsid w:val="00430407"/>
    <w:rsid w:val="00441EEA"/>
    <w:rsid w:val="004C49A6"/>
    <w:rsid w:val="004F59E7"/>
    <w:rsid w:val="004F66F6"/>
    <w:rsid w:val="005414F7"/>
    <w:rsid w:val="0056145B"/>
    <w:rsid w:val="005639D2"/>
    <w:rsid w:val="00570E83"/>
    <w:rsid w:val="00574B43"/>
    <w:rsid w:val="005821A7"/>
    <w:rsid w:val="005B487C"/>
    <w:rsid w:val="005D5905"/>
    <w:rsid w:val="005E0991"/>
    <w:rsid w:val="00601925"/>
    <w:rsid w:val="00627760"/>
    <w:rsid w:val="0064517D"/>
    <w:rsid w:val="00645EDB"/>
    <w:rsid w:val="00656C72"/>
    <w:rsid w:val="00667FD0"/>
    <w:rsid w:val="0067068F"/>
    <w:rsid w:val="0067750E"/>
    <w:rsid w:val="006A69A8"/>
    <w:rsid w:val="006B5EE5"/>
    <w:rsid w:val="006B663E"/>
    <w:rsid w:val="006C414D"/>
    <w:rsid w:val="006D5635"/>
    <w:rsid w:val="006D720F"/>
    <w:rsid w:val="006E0688"/>
    <w:rsid w:val="006E3693"/>
    <w:rsid w:val="006E6DFC"/>
    <w:rsid w:val="006E7E53"/>
    <w:rsid w:val="007037FD"/>
    <w:rsid w:val="00736A17"/>
    <w:rsid w:val="007463F3"/>
    <w:rsid w:val="00780B51"/>
    <w:rsid w:val="007C6F69"/>
    <w:rsid w:val="007E5D5F"/>
    <w:rsid w:val="0080542B"/>
    <w:rsid w:val="00810FDB"/>
    <w:rsid w:val="00836AF7"/>
    <w:rsid w:val="008445AA"/>
    <w:rsid w:val="00844860"/>
    <w:rsid w:val="00873B62"/>
    <w:rsid w:val="00880E4F"/>
    <w:rsid w:val="008D5473"/>
    <w:rsid w:val="008E3691"/>
    <w:rsid w:val="0092149C"/>
    <w:rsid w:val="0094251F"/>
    <w:rsid w:val="009510E3"/>
    <w:rsid w:val="0095236A"/>
    <w:rsid w:val="00956FF9"/>
    <w:rsid w:val="00975D75"/>
    <w:rsid w:val="00984F1E"/>
    <w:rsid w:val="009B0325"/>
    <w:rsid w:val="009C7B4A"/>
    <w:rsid w:val="009D2418"/>
    <w:rsid w:val="009E635C"/>
    <w:rsid w:val="009F6EBC"/>
    <w:rsid w:val="00A14024"/>
    <w:rsid w:val="00A2757E"/>
    <w:rsid w:val="00A329D9"/>
    <w:rsid w:val="00A5646B"/>
    <w:rsid w:val="00A67917"/>
    <w:rsid w:val="00A74525"/>
    <w:rsid w:val="00A850C2"/>
    <w:rsid w:val="00AA172A"/>
    <w:rsid w:val="00AA61F2"/>
    <w:rsid w:val="00AC4EF0"/>
    <w:rsid w:val="00AF6FE3"/>
    <w:rsid w:val="00B05978"/>
    <w:rsid w:val="00B13ED7"/>
    <w:rsid w:val="00B15FB2"/>
    <w:rsid w:val="00B17291"/>
    <w:rsid w:val="00B224B5"/>
    <w:rsid w:val="00B24AB9"/>
    <w:rsid w:val="00B265EE"/>
    <w:rsid w:val="00B50E21"/>
    <w:rsid w:val="00B72D5D"/>
    <w:rsid w:val="00B75513"/>
    <w:rsid w:val="00BC57C4"/>
    <w:rsid w:val="00C700A0"/>
    <w:rsid w:val="00C913DB"/>
    <w:rsid w:val="00C91580"/>
    <w:rsid w:val="00C94E30"/>
    <w:rsid w:val="00C96FD1"/>
    <w:rsid w:val="00CA468D"/>
    <w:rsid w:val="00CE19D7"/>
    <w:rsid w:val="00CF4A7A"/>
    <w:rsid w:val="00D3350F"/>
    <w:rsid w:val="00D51121"/>
    <w:rsid w:val="00D6135C"/>
    <w:rsid w:val="00D71BEE"/>
    <w:rsid w:val="00D83E5E"/>
    <w:rsid w:val="00D95894"/>
    <w:rsid w:val="00D9745C"/>
    <w:rsid w:val="00DA3895"/>
    <w:rsid w:val="00DA46C7"/>
    <w:rsid w:val="00DB2CCF"/>
    <w:rsid w:val="00E02F24"/>
    <w:rsid w:val="00E2027D"/>
    <w:rsid w:val="00E231DB"/>
    <w:rsid w:val="00EC03CC"/>
    <w:rsid w:val="00EE1750"/>
    <w:rsid w:val="00F07CE6"/>
    <w:rsid w:val="00F11673"/>
    <w:rsid w:val="00F14AF6"/>
    <w:rsid w:val="00F64FF6"/>
    <w:rsid w:val="00F768A4"/>
    <w:rsid w:val="00F76AFE"/>
    <w:rsid w:val="00F8358B"/>
    <w:rsid w:val="00F83793"/>
    <w:rsid w:val="00FF2F50"/>
    <w:rsid w:val="00FF4B0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A329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Date"/>
    <w:basedOn w:val="a"/>
    <w:next w:val="a"/>
    <w:link w:val="a5"/>
    <w:rsid w:val="00A329D9"/>
    <w:rPr>
      <w:rFonts w:ascii="ヒラギノ角ゴ Pro W3" w:eastAsia="ヒラギノ角ゴ Pro W3" w:hAnsi="ヒラギノ角ゴ Pro W3"/>
      <w:sz w:val="20"/>
    </w:rPr>
  </w:style>
  <w:style w:type="character" w:customStyle="1" w:styleId="a5">
    <w:name w:val="日付 (文字)"/>
    <w:basedOn w:val="a0"/>
    <w:link w:val="a4"/>
    <w:rsid w:val="00A329D9"/>
    <w:rPr>
      <w:rFonts w:ascii="ヒラギノ角ゴ Pro W3" w:eastAsia="ヒラギノ角ゴ Pro W3" w:hAnsi="ヒラギノ角ゴ Pro W3" w:cs="Times New Roman"/>
      <w:sz w:val="20"/>
      <w:szCs w:val="24"/>
    </w:rPr>
  </w:style>
  <w:style w:type="paragraph" w:styleId="a6">
    <w:name w:val="List Paragraph"/>
    <w:basedOn w:val="a"/>
    <w:uiPriority w:val="34"/>
    <w:qFormat/>
    <w:rsid w:val="00A329D9"/>
    <w:pPr>
      <w:ind w:leftChars="400" w:left="840"/>
    </w:pPr>
    <w:rPr>
      <w:szCs w:val="22"/>
    </w:rPr>
  </w:style>
  <w:style w:type="paragraph" w:styleId="a7">
    <w:name w:val="Closing"/>
    <w:basedOn w:val="a"/>
    <w:link w:val="a8"/>
    <w:rsid w:val="00A329D9"/>
    <w:pPr>
      <w:jc w:val="right"/>
    </w:pPr>
  </w:style>
  <w:style w:type="character" w:customStyle="1" w:styleId="a8">
    <w:name w:val="結語 (文字)"/>
    <w:basedOn w:val="a0"/>
    <w:link w:val="a7"/>
    <w:rsid w:val="00A329D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F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2F50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F2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2F50"/>
    <w:rPr>
      <w:rFonts w:ascii="Century" w:eastAsia="ＭＳ 明朝" w:hAnsi="Century" w:cs="Times New Roman"/>
      <w:szCs w:val="24"/>
    </w:rPr>
  </w:style>
  <w:style w:type="character" w:customStyle="1" w:styleId="st">
    <w:name w:val="st"/>
    <w:basedOn w:val="a0"/>
    <w:rsid w:val="002A53D3"/>
  </w:style>
  <w:style w:type="paragraph" w:customStyle="1" w:styleId="Default">
    <w:name w:val="Default"/>
    <w:rsid w:val="0011698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5322-37BA-4018-8C10-43FA4FD8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465FFCFB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4</cp:revision>
  <cp:lastPrinted>2016-04-27T03:15:00Z</cp:lastPrinted>
  <dcterms:created xsi:type="dcterms:W3CDTF">2016-07-12T01:25:00Z</dcterms:created>
  <dcterms:modified xsi:type="dcterms:W3CDTF">2017-07-13T04:16:00Z</dcterms:modified>
</cp:coreProperties>
</file>