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BB" w:rsidRPr="00606FBB" w:rsidRDefault="00606FBB" w:rsidP="00606FBB">
      <w:pPr>
        <w:jc w:val="right"/>
        <w:rPr>
          <w:rFonts w:asciiTheme="minorEastAsia" w:hAnsiTheme="minorEastAsia"/>
          <w:sz w:val="20"/>
          <w:szCs w:val="24"/>
        </w:rPr>
      </w:pPr>
      <w:r w:rsidRPr="00606FBB">
        <w:rPr>
          <w:rFonts w:asciiTheme="minorEastAsia" w:hAnsiTheme="minorEastAsia" w:hint="eastAsia"/>
          <w:sz w:val="20"/>
          <w:szCs w:val="24"/>
        </w:rPr>
        <w:t>2020年11月10日　教育事業企画検討委員会</w:t>
      </w:r>
    </w:p>
    <w:p w:rsidR="00606FBB" w:rsidRPr="00606FBB" w:rsidRDefault="00606FBB" w:rsidP="00606FBB">
      <w:pPr>
        <w:jc w:val="right"/>
        <w:rPr>
          <w:rFonts w:asciiTheme="minorEastAsia" w:hAnsiTheme="minorEastAsia"/>
          <w:sz w:val="20"/>
          <w:szCs w:val="24"/>
        </w:rPr>
      </w:pPr>
      <w:r w:rsidRPr="00606FBB">
        <w:rPr>
          <w:rFonts w:asciiTheme="minorEastAsia" w:hAnsiTheme="minorEastAsia" w:hint="eastAsia"/>
          <w:sz w:val="20"/>
          <w:szCs w:val="24"/>
        </w:rPr>
        <w:t>2020年11月13日　単位互換・京カレッジに関する事務担当者会議(報告)</w:t>
      </w:r>
    </w:p>
    <w:p w:rsidR="00B113A8" w:rsidRPr="00B15C9B" w:rsidRDefault="00323719" w:rsidP="00606FBB">
      <w:pPr>
        <w:spacing w:beforeLines="100" w:before="311" w:afterLines="100" w:after="311"/>
        <w:jc w:val="center"/>
        <w:rPr>
          <w:rFonts w:asciiTheme="minorEastAsia" w:hAnsiTheme="minorEastAsia"/>
          <w:sz w:val="24"/>
          <w:szCs w:val="24"/>
        </w:rPr>
      </w:pPr>
      <w:r w:rsidRPr="00B15C9B">
        <w:rPr>
          <w:rFonts w:asciiTheme="minorEastAsia" w:hAnsiTheme="minorEastAsia" w:hint="eastAsia"/>
          <w:sz w:val="24"/>
          <w:szCs w:val="24"/>
        </w:rPr>
        <w:t>20</w:t>
      </w:r>
      <w:r w:rsidR="00417581" w:rsidRPr="00B15C9B">
        <w:rPr>
          <w:rFonts w:asciiTheme="minorEastAsia" w:hAnsiTheme="minorEastAsia" w:hint="eastAsia"/>
          <w:sz w:val="24"/>
          <w:szCs w:val="24"/>
        </w:rPr>
        <w:t>21</w:t>
      </w:r>
      <w:r w:rsidR="00E01085" w:rsidRPr="00B15C9B">
        <w:rPr>
          <w:rFonts w:asciiTheme="minorEastAsia" w:hAnsiTheme="minorEastAsia"/>
          <w:sz w:val="24"/>
          <w:szCs w:val="24"/>
        </w:rPr>
        <w:t>年度</w:t>
      </w:r>
      <w:r w:rsidR="00664840" w:rsidRPr="00B15C9B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840" w:rsidRPr="00B15C9B">
              <w:rPr>
                <w:rFonts w:asciiTheme="minorEastAsia" w:hAnsiTheme="minorEastAsia"/>
                <w:sz w:val="12"/>
                <w:szCs w:val="24"/>
              </w:rPr>
              <w:t>みやこ</w:t>
            </w:r>
          </w:rt>
          <w:rubyBase>
            <w:r w:rsidR="00664840" w:rsidRPr="00B15C9B">
              <w:rPr>
                <w:rFonts w:asciiTheme="minorEastAsia" w:hAnsiTheme="minorEastAsia"/>
                <w:sz w:val="24"/>
                <w:szCs w:val="24"/>
              </w:rPr>
              <w:t>京</w:t>
            </w:r>
          </w:rubyBase>
        </w:ruby>
      </w:r>
      <w:r w:rsidR="00417581" w:rsidRPr="00B15C9B">
        <w:rPr>
          <w:rFonts w:asciiTheme="minorEastAsia" w:hAnsiTheme="minorEastAsia" w:hint="eastAsia"/>
          <w:sz w:val="24"/>
          <w:szCs w:val="24"/>
        </w:rPr>
        <w:t>カレッジ</w:t>
      </w:r>
      <w:r w:rsidR="00E01085" w:rsidRPr="00B15C9B">
        <w:rPr>
          <w:rFonts w:asciiTheme="minorEastAsia" w:hAnsiTheme="minorEastAsia"/>
          <w:sz w:val="24"/>
          <w:szCs w:val="24"/>
        </w:rPr>
        <w:t>大学リレー講座</w:t>
      </w:r>
      <w:r w:rsidR="00417581" w:rsidRPr="00B15C9B">
        <w:rPr>
          <w:rFonts w:asciiTheme="minorEastAsia" w:hAnsiTheme="minorEastAsia" w:hint="eastAsia"/>
          <w:sz w:val="24"/>
          <w:szCs w:val="24"/>
        </w:rPr>
        <w:t>募集</w:t>
      </w:r>
      <w:r w:rsidR="00364F11" w:rsidRPr="00B15C9B">
        <w:rPr>
          <w:rFonts w:asciiTheme="minorEastAsia" w:hAnsiTheme="minorEastAsia"/>
          <w:sz w:val="24"/>
          <w:szCs w:val="24"/>
        </w:rPr>
        <w:t>要項</w:t>
      </w:r>
    </w:p>
    <w:p w:rsidR="00664840" w:rsidRPr="00B15C9B" w:rsidRDefault="00664840" w:rsidP="00B06139">
      <w:pPr>
        <w:jc w:val="right"/>
        <w:rPr>
          <w:rFonts w:asciiTheme="minorEastAsia" w:hAnsiTheme="minorEastAsia"/>
          <w:szCs w:val="21"/>
        </w:rPr>
      </w:pPr>
      <w:r w:rsidRPr="00B15C9B">
        <w:rPr>
          <w:rFonts w:asciiTheme="minorEastAsia" w:hAnsiTheme="minorEastAsia" w:hint="eastAsia"/>
          <w:szCs w:val="21"/>
        </w:rPr>
        <w:t>大学コンソーシアム京都</w:t>
      </w:r>
    </w:p>
    <w:p w:rsidR="00625920" w:rsidRPr="00B15C9B" w:rsidRDefault="00417581" w:rsidP="00B06139">
      <w:pPr>
        <w:jc w:val="right"/>
        <w:rPr>
          <w:rFonts w:asciiTheme="minorEastAsia" w:hAnsiTheme="minorEastAsia"/>
          <w:szCs w:val="21"/>
        </w:rPr>
      </w:pPr>
      <w:r w:rsidRPr="00B15C9B">
        <w:rPr>
          <w:rFonts w:asciiTheme="minorEastAsia" w:hAnsiTheme="minorEastAsia" w:hint="eastAsia"/>
          <w:szCs w:val="21"/>
        </w:rPr>
        <w:t>教育事業部</w:t>
      </w:r>
    </w:p>
    <w:p w:rsidR="00417581" w:rsidRPr="00B15C9B" w:rsidRDefault="00417581" w:rsidP="00B06139">
      <w:pPr>
        <w:jc w:val="right"/>
        <w:rPr>
          <w:rFonts w:asciiTheme="minorEastAsia" w:hAnsiTheme="minorEastAsia"/>
          <w:szCs w:val="21"/>
        </w:rPr>
      </w:pPr>
    </w:p>
    <w:p w:rsidR="00620958" w:rsidRPr="00B15C9B" w:rsidRDefault="00B15C9B" w:rsidP="00B06139">
      <w:pPr>
        <w:rPr>
          <w:rFonts w:asciiTheme="majorEastAsia" w:eastAsiaTheme="majorEastAsia" w:hAnsiTheme="majorEastAsia"/>
          <w:szCs w:val="21"/>
        </w:rPr>
      </w:pPr>
      <w:r w:rsidRPr="00B15C9B">
        <w:rPr>
          <w:rFonts w:asciiTheme="majorEastAsia" w:eastAsiaTheme="majorEastAsia" w:hAnsiTheme="majorEastAsia" w:hint="eastAsia"/>
          <w:szCs w:val="21"/>
        </w:rPr>
        <w:t xml:space="preserve">１　</w:t>
      </w:r>
      <w:r w:rsidR="00323719" w:rsidRPr="00B15C9B">
        <w:rPr>
          <w:rFonts w:asciiTheme="majorEastAsia" w:eastAsiaTheme="majorEastAsia" w:hAnsiTheme="majorEastAsia" w:hint="eastAsia"/>
          <w:szCs w:val="21"/>
        </w:rPr>
        <w:t>実施目的</w:t>
      </w:r>
      <w:r w:rsidRPr="00B15C9B">
        <w:rPr>
          <w:rFonts w:asciiTheme="majorEastAsia" w:eastAsiaTheme="majorEastAsia" w:hAnsiTheme="majorEastAsia" w:hint="eastAsia"/>
          <w:szCs w:val="21"/>
        </w:rPr>
        <w:t>および期待される内容等</w:t>
      </w:r>
    </w:p>
    <w:p w:rsidR="00EF6356" w:rsidRPr="00B15C9B" w:rsidRDefault="00B15C9B" w:rsidP="00B06139">
      <w:pPr>
        <w:ind w:firstLineChars="100" w:firstLine="2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大学リレー講座は</w:t>
      </w:r>
      <w:r w:rsidR="00620958" w:rsidRPr="00B15C9B">
        <w:rPr>
          <w:rFonts w:asciiTheme="minorEastAsia" w:hAnsiTheme="minorEastAsia" w:hint="eastAsia"/>
          <w:szCs w:val="21"/>
        </w:rPr>
        <w:t>、</w:t>
      </w:r>
      <w:r w:rsidR="00EC2CF5" w:rsidRPr="00B15C9B">
        <w:rPr>
          <w:rFonts w:asciiTheme="minorEastAsia" w:hAnsiTheme="minorEastAsia"/>
          <w:szCs w:val="21"/>
        </w:rPr>
        <w:t>学習意欲の高い市民を対象とした学習の場の提供と、</w:t>
      </w:r>
      <w:r w:rsidR="00620958" w:rsidRPr="00B15C9B">
        <w:rPr>
          <w:rFonts w:asciiTheme="minorEastAsia" w:hAnsiTheme="minorEastAsia"/>
          <w:szCs w:val="21"/>
        </w:rPr>
        <w:t>各大学が行う生涯学習事業や各種の特徴ある教育研究活動</w:t>
      </w:r>
      <w:r w:rsidR="00A26506" w:rsidRPr="00B15C9B">
        <w:rPr>
          <w:rFonts w:asciiTheme="minorEastAsia" w:hAnsiTheme="minorEastAsia" w:hint="eastAsia"/>
          <w:szCs w:val="21"/>
        </w:rPr>
        <w:t>への市民の関心を高めることで、市民の</w:t>
      </w:r>
      <w:r w:rsidR="00620958" w:rsidRPr="00B15C9B">
        <w:rPr>
          <w:rFonts w:asciiTheme="minorEastAsia" w:hAnsiTheme="minorEastAsia"/>
          <w:szCs w:val="21"/>
        </w:rPr>
        <w:t>学習機会</w:t>
      </w:r>
      <w:r w:rsidR="00A26506" w:rsidRPr="00B15C9B">
        <w:rPr>
          <w:rFonts w:asciiTheme="minorEastAsia" w:hAnsiTheme="minorEastAsia" w:hint="eastAsia"/>
          <w:szCs w:val="21"/>
        </w:rPr>
        <w:t>の拡大と加盟大学の生涯学習事業の発展に</w:t>
      </w:r>
      <w:r w:rsidR="00EC2CF5" w:rsidRPr="00B15C9B">
        <w:rPr>
          <w:rFonts w:asciiTheme="minorEastAsia" w:hAnsiTheme="minorEastAsia" w:hint="eastAsia"/>
          <w:szCs w:val="21"/>
        </w:rPr>
        <w:t>繋がること</w:t>
      </w:r>
      <w:r w:rsidR="00620958" w:rsidRPr="00B15C9B">
        <w:rPr>
          <w:rFonts w:asciiTheme="minorEastAsia" w:hAnsiTheme="minorEastAsia"/>
          <w:szCs w:val="21"/>
        </w:rPr>
        <w:t>を目的</w:t>
      </w:r>
      <w:r w:rsidR="00620958" w:rsidRPr="00B15C9B">
        <w:rPr>
          <w:rFonts w:asciiTheme="minorEastAsia" w:hAnsiTheme="minorEastAsia" w:hint="eastAsia"/>
          <w:szCs w:val="21"/>
        </w:rPr>
        <w:t>に実施</w:t>
      </w:r>
      <w:r w:rsidR="00620958" w:rsidRPr="00B15C9B">
        <w:rPr>
          <w:rFonts w:asciiTheme="minorEastAsia" w:hAnsiTheme="minorEastAsia"/>
          <w:szCs w:val="21"/>
        </w:rPr>
        <w:t>する。</w:t>
      </w:r>
      <w:r w:rsidR="00EC2CF5" w:rsidRPr="00B15C9B">
        <w:rPr>
          <w:rFonts w:asciiTheme="minorEastAsia" w:hAnsiTheme="minorEastAsia" w:hint="eastAsia"/>
          <w:szCs w:val="21"/>
        </w:rPr>
        <w:t>方法は、</w:t>
      </w:r>
      <w:r w:rsidR="00EF6356" w:rsidRPr="00B15C9B">
        <w:rPr>
          <w:rFonts w:asciiTheme="minorEastAsia" w:hAnsiTheme="minorEastAsia"/>
          <w:szCs w:val="21"/>
        </w:rPr>
        <w:t>多くの</w:t>
      </w:r>
      <w:r w:rsidR="00EC2CF5" w:rsidRPr="00B15C9B">
        <w:rPr>
          <w:rFonts w:asciiTheme="minorEastAsia" w:hAnsiTheme="minorEastAsia" w:hint="eastAsia"/>
          <w:szCs w:val="21"/>
        </w:rPr>
        <w:t>市民</w:t>
      </w:r>
      <w:r w:rsidR="00863CBE" w:rsidRPr="00B15C9B">
        <w:rPr>
          <w:rFonts w:asciiTheme="minorEastAsia" w:hAnsiTheme="minorEastAsia"/>
          <w:szCs w:val="21"/>
        </w:rPr>
        <w:t>が</w:t>
      </w:r>
      <w:r w:rsidR="00EC2CF5" w:rsidRPr="00B15C9B">
        <w:rPr>
          <w:rFonts w:asciiTheme="minorEastAsia" w:hAnsiTheme="minorEastAsia" w:hint="eastAsia"/>
          <w:szCs w:val="21"/>
        </w:rPr>
        <w:t>関心に応じて</w:t>
      </w:r>
      <w:r w:rsidR="00863CBE" w:rsidRPr="00B15C9B">
        <w:rPr>
          <w:rFonts w:asciiTheme="minorEastAsia" w:hAnsiTheme="minorEastAsia"/>
          <w:szCs w:val="21"/>
        </w:rPr>
        <w:t>気軽に参加できるリレー</w:t>
      </w:r>
      <w:r w:rsidR="00EC2CF5" w:rsidRPr="00B15C9B">
        <w:rPr>
          <w:rFonts w:asciiTheme="minorEastAsia" w:hAnsiTheme="minorEastAsia" w:hint="eastAsia"/>
          <w:szCs w:val="21"/>
        </w:rPr>
        <w:t>形式の</w:t>
      </w:r>
      <w:r w:rsidR="00863CBE" w:rsidRPr="00B15C9B">
        <w:rPr>
          <w:rFonts w:asciiTheme="minorEastAsia" w:hAnsiTheme="minorEastAsia"/>
          <w:szCs w:val="21"/>
        </w:rPr>
        <w:t>講座</w:t>
      </w:r>
      <w:r w:rsidR="00620958" w:rsidRPr="00B15C9B">
        <w:rPr>
          <w:rFonts w:asciiTheme="minorEastAsia" w:hAnsiTheme="minorEastAsia" w:hint="eastAsia"/>
          <w:szCs w:val="21"/>
        </w:rPr>
        <w:t>とする</w:t>
      </w:r>
      <w:r w:rsidR="00EF6356" w:rsidRPr="00B15C9B">
        <w:rPr>
          <w:rFonts w:asciiTheme="minorEastAsia" w:hAnsiTheme="minorEastAsia"/>
          <w:szCs w:val="21"/>
        </w:rPr>
        <w:t>。</w:t>
      </w:r>
    </w:p>
    <w:p w:rsidR="0001680A" w:rsidRPr="00B15C9B" w:rsidRDefault="001D7A25" w:rsidP="00B06139">
      <w:pPr>
        <w:rPr>
          <w:rFonts w:asciiTheme="minorEastAsia" w:hAnsiTheme="minorEastAsia"/>
          <w:szCs w:val="21"/>
        </w:rPr>
      </w:pPr>
      <w:r w:rsidRPr="00B15C9B">
        <w:rPr>
          <w:rFonts w:asciiTheme="minorEastAsia" w:hAnsiTheme="minorEastAsia"/>
          <w:szCs w:val="21"/>
        </w:rPr>
        <w:t xml:space="preserve">　</w:t>
      </w:r>
      <w:r w:rsidR="00D9360A" w:rsidRPr="00B15C9B">
        <w:rPr>
          <w:rFonts w:asciiTheme="minorEastAsia" w:hAnsiTheme="minorEastAsia" w:hint="eastAsia"/>
          <w:szCs w:val="21"/>
        </w:rPr>
        <w:t>対象は、</w:t>
      </w:r>
      <w:r w:rsidR="00D9360A" w:rsidRPr="00B15C9B">
        <w:rPr>
          <w:rFonts w:asciiTheme="minorEastAsia" w:hAnsiTheme="minorEastAsia" w:hint="eastAsia"/>
          <w:szCs w:val="21"/>
          <w:u w:val="single"/>
        </w:rPr>
        <w:t>京カレッジを利用する学習に意欲的な60～70才代を中心とした市民層が中心</w:t>
      </w:r>
      <w:r w:rsidR="00D9360A" w:rsidRPr="00B15C9B">
        <w:rPr>
          <w:rFonts w:asciiTheme="minorEastAsia" w:hAnsiTheme="minorEastAsia" w:hint="eastAsia"/>
          <w:szCs w:val="21"/>
        </w:rPr>
        <w:t>で</w:t>
      </w:r>
      <w:r w:rsidR="00A26506" w:rsidRPr="00B15C9B">
        <w:rPr>
          <w:rFonts w:asciiTheme="minorEastAsia" w:hAnsiTheme="minorEastAsia" w:hint="eastAsia"/>
          <w:szCs w:val="21"/>
        </w:rPr>
        <w:t>あり</w:t>
      </w:r>
      <w:r w:rsidR="00D9360A" w:rsidRPr="00B15C9B">
        <w:rPr>
          <w:rFonts w:asciiTheme="minorEastAsia" w:hAnsiTheme="minorEastAsia" w:hint="eastAsia"/>
          <w:szCs w:val="21"/>
        </w:rPr>
        <w:t>、</w:t>
      </w:r>
      <w:r w:rsidR="00EC2CF5" w:rsidRPr="00B15C9B">
        <w:rPr>
          <w:rFonts w:asciiTheme="minorEastAsia" w:hAnsiTheme="minorEastAsia" w:hint="eastAsia"/>
          <w:szCs w:val="21"/>
        </w:rPr>
        <w:t>アンケート等から、</w:t>
      </w:r>
      <w:r w:rsidR="00D9360A" w:rsidRPr="00B15C9B">
        <w:rPr>
          <w:rFonts w:asciiTheme="minorEastAsia" w:hAnsiTheme="minorEastAsia" w:hint="eastAsia"/>
          <w:szCs w:val="21"/>
        </w:rPr>
        <w:t>期待されているテーマは</w:t>
      </w:r>
      <w:r w:rsidR="00795B93" w:rsidRPr="00B15C9B">
        <w:rPr>
          <w:rFonts w:asciiTheme="minorEastAsia" w:hAnsiTheme="minorEastAsia"/>
          <w:szCs w:val="21"/>
          <w:u w:val="single"/>
        </w:rPr>
        <w:t>京都に関する</w:t>
      </w:r>
      <w:r w:rsidR="00CF2866" w:rsidRPr="00B15C9B">
        <w:rPr>
          <w:rFonts w:asciiTheme="minorEastAsia" w:hAnsiTheme="minorEastAsia" w:hint="eastAsia"/>
          <w:szCs w:val="21"/>
          <w:u w:val="single"/>
        </w:rPr>
        <w:t>全体他</w:t>
      </w:r>
      <w:r w:rsidR="00795B93" w:rsidRPr="00B15C9B">
        <w:rPr>
          <w:rFonts w:asciiTheme="minorEastAsia" w:hAnsiTheme="minorEastAsia"/>
          <w:szCs w:val="21"/>
          <w:u w:val="single"/>
        </w:rPr>
        <w:t>、宗教</w:t>
      </w:r>
      <w:r w:rsidR="00251B81" w:rsidRPr="00B15C9B">
        <w:rPr>
          <w:rFonts w:asciiTheme="minorEastAsia" w:hAnsiTheme="minorEastAsia" w:hint="eastAsia"/>
          <w:szCs w:val="21"/>
          <w:u w:val="single"/>
        </w:rPr>
        <w:t>・哲学・</w:t>
      </w:r>
      <w:r w:rsidR="00251B81" w:rsidRPr="00B15C9B">
        <w:rPr>
          <w:rFonts w:asciiTheme="minorEastAsia" w:hAnsiTheme="minorEastAsia"/>
          <w:szCs w:val="21"/>
          <w:u w:val="single"/>
        </w:rPr>
        <w:t>歴史</w:t>
      </w:r>
      <w:r w:rsidR="00CF2866" w:rsidRPr="00B15C9B">
        <w:rPr>
          <w:rFonts w:asciiTheme="minorEastAsia" w:hAnsiTheme="minorEastAsia" w:hint="eastAsia"/>
          <w:szCs w:val="21"/>
          <w:u w:val="single"/>
        </w:rPr>
        <w:t>・文学</w:t>
      </w:r>
      <w:r w:rsidR="00251B81" w:rsidRPr="00B15C9B">
        <w:rPr>
          <w:rFonts w:asciiTheme="minorEastAsia" w:hAnsiTheme="minorEastAsia" w:hint="eastAsia"/>
          <w:szCs w:val="21"/>
          <w:u w:val="single"/>
        </w:rPr>
        <w:t>・</w:t>
      </w:r>
      <w:r w:rsidR="0084472B" w:rsidRPr="00B15C9B">
        <w:rPr>
          <w:rFonts w:asciiTheme="minorEastAsia" w:hAnsiTheme="minorEastAsia"/>
          <w:szCs w:val="21"/>
          <w:u w:val="single"/>
        </w:rPr>
        <w:t>文化</w:t>
      </w:r>
      <w:r w:rsidR="00251B81" w:rsidRPr="00B15C9B">
        <w:rPr>
          <w:rFonts w:asciiTheme="minorEastAsia" w:hAnsiTheme="minorEastAsia" w:hint="eastAsia"/>
          <w:szCs w:val="21"/>
          <w:u w:val="single"/>
        </w:rPr>
        <w:t>や</w:t>
      </w:r>
      <w:r w:rsidR="004E1DAA">
        <w:rPr>
          <w:rFonts w:asciiTheme="minorEastAsia" w:hAnsiTheme="minorEastAsia" w:hint="eastAsia"/>
          <w:szCs w:val="21"/>
          <w:u w:val="single"/>
        </w:rPr>
        <w:t>伝統産業に関わること、また</w:t>
      </w:r>
      <w:r w:rsidR="00795B93" w:rsidRPr="00B15C9B">
        <w:rPr>
          <w:rFonts w:asciiTheme="minorEastAsia" w:hAnsiTheme="minorEastAsia"/>
          <w:szCs w:val="21"/>
          <w:u w:val="single"/>
        </w:rPr>
        <w:t>健康</w:t>
      </w:r>
      <w:r w:rsidR="005E3D7D" w:rsidRPr="00B15C9B">
        <w:rPr>
          <w:rFonts w:asciiTheme="minorEastAsia" w:hAnsiTheme="minorEastAsia" w:hint="eastAsia"/>
          <w:szCs w:val="21"/>
          <w:u w:val="single"/>
        </w:rPr>
        <w:t>・医療</w:t>
      </w:r>
      <w:r w:rsidR="0084472B" w:rsidRPr="00B15C9B">
        <w:rPr>
          <w:rFonts w:asciiTheme="minorEastAsia" w:hAnsiTheme="minorEastAsia"/>
          <w:szCs w:val="21"/>
          <w:u w:val="single"/>
        </w:rPr>
        <w:t>・食・生活</w:t>
      </w:r>
      <w:r w:rsidR="004E1DAA">
        <w:rPr>
          <w:rFonts w:asciiTheme="minorEastAsia" w:hAnsiTheme="minorEastAsia" w:hint="eastAsia"/>
          <w:szCs w:val="21"/>
          <w:u w:val="single"/>
        </w:rPr>
        <w:t>・スポーツ</w:t>
      </w:r>
      <w:r w:rsidR="00CF2866" w:rsidRPr="00B15C9B">
        <w:rPr>
          <w:rFonts w:asciiTheme="minorEastAsia" w:hAnsiTheme="minorEastAsia" w:hint="eastAsia"/>
          <w:szCs w:val="21"/>
          <w:u w:val="single"/>
        </w:rPr>
        <w:t>に関わること</w:t>
      </w:r>
      <w:r w:rsidR="005E3D7D" w:rsidRPr="00B15C9B">
        <w:rPr>
          <w:rFonts w:asciiTheme="minorEastAsia" w:hAnsiTheme="minorEastAsia" w:hint="eastAsia"/>
          <w:szCs w:val="21"/>
          <w:u w:val="single"/>
        </w:rPr>
        <w:t>、</w:t>
      </w:r>
      <w:r w:rsidR="008070FA" w:rsidRPr="00B15C9B">
        <w:rPr>
          <w:rFonts w:asciiTheme="minorEastAsia" w:hAnsiTheme="minorEastAsia" w:hint="eastAsia"/>
          <w:szCs w:val="21"/>
          <w:u w:val="single"/>
        </w:rPr>
        <w:t>話題となっている世界情勢や社会の動き</w:t>
      </w:r>
      <w:r w:rsidR="002E37BA" w:rsidRPr="00B15C9B">
        <w:rPr>
          <w:rFonts w:asciiTheme="minorEastAsia" w:hAnsiTheme="minorEastAsia" w:hint="eastAsia"/>
          <w:szCs w:val="21"/>
          <w:u w:val="single"/>
        </w:rPr>
        <w:t>、また</w:t>
      </w:r>
      <w:r w:rsidR="0084472B" w:rsidRPr="00B15C9B">
        <w:rPr>
          <w:rFonts w:asciiTheme="minorEastAsia" w:hAnsiTheme="minorEastAsia"/>
          <w:szCs w:val="21"/>
          <w:u w:val="single"/>
        </w:rPr>
        <w:t>自然科学</w:t>
      </w:r>
      <w:r w:rsidR="00381474" w:rsidRPr="00B15C9B">
        <w:rPr>
          <w:rFonts w:asciiTheme="minorEastAsia" w:hAnsiTheme="minorEastAsia"/>
          <w:szCs w:val="21"/>
          <w:u w:val="single"/>
        </w:rPr>
        <w:t>に関すること</w:t>
      </w:r>
      <w:r w:rsidR="00381474" w:rsidRPr="00B15C9B">
        <w:rPr>
          <w:rFonts w:asciiTheme="minorEastAsia" w:hAnsiTheme="minorEastAsia" w:hint="eastAsia"/>
          <w:szCs w:val="21"/>
        </w:rPr>
        <w:t>が挙げられる。</w:t>
      </w:r>
      <w:r w:rsidR="00B81E07" w:rsidRPr="00B15C9B">
        <w:rPr>
          <w:rFonts w:asciiTheme="minorEastAsia" w:hAnsiTheme="minorEastAsia" w:hint="eastAsia"/>
          <w:szCs w:val="21"/>
        </w:rPr>
        <w:t>これら</w:t>
      </w:r>
      <w:r w:rsidR="002D0142" w:rsidRPr="00B15C9B">
        <w:rPr>
          <w:rFonts w:asciiTheme="minorEastAsia" w:hAnsiTheme="minorEastAsia" w:hint="eastAsia"/>
          <w:szCs w:val="21"/>
        </w:rPr>
        <w:t>を</w:t>
      </w:r>
      <w:r w:rsidR="00D9360A" w:rsidRPr="00B15C9B">
        <w:rPr>
          <w:rFonts w:asciiTheme="minorEastAsia" w:hAnsiTheme="minorEastAsia" w:hint="eastAsia"/>
          <w:szCs w:val="21"/>
        </w:rPr>
        <w:t>参考に</w:t>
      </w:r>
      <w:r w:rsidR="002E37BA" w:rsidRPr="00B15C9B">
        <w:rPr>
          <w:rFonts w:asciiTheme="minorEastAsia" w:hAnsiTheme="minorEastAsia" w:hint="eastAsia"/>
          <w:szCs w:val="21"/>
        </w:rPr>
        <w:t>、</w:t>
      </w:r>
      <w:r w:rsidR="00795B93" w:rsidRPr="00B15C9B">
        <w:rPr>
          <w:rFonts w:asciiTheme="minorEastAsia" w:hAnsiTheme="minorEastAsia"/>
          <w:szCs w:val="21"/>
          <w:u w:val="single"/>
        </w:rPr>
        <w:t>各大学</w:t>
      </w:r>
      <w:r w:rsidR="00B15C9B">
        <w:rPr>
          <w:rFonts w:asciiTheme="minorEastAsia" w:hAnsiTheme="minorEastAsia" w:hint="eastAsia"/>
          <w:szCs w:val="21"/>
          <w:u w:val="single"/>
        </w:rPr>
        <w:t>から</w:t>
      </w:r>
      <w:r w:rsidR="00A26506" w:rsidRPr="00B15C9B">
        <w:rPr>
          <w:rFonts w:asciiTheme="minorEastAsia" w:hAnsiTheme="minorEastAsia" w:hint="eastAsia"/>
          <w:szCs w:val="21"/>
          <w:u w:val="single"/>
        </w:rPr>
        <w:t>市民にPRしたい</w:t>
      </w:r>
      <w:r w:rsidR="006D533A" w:rsidRPr="00B15C9B">
        <w:rPr>
          <w:rFonts w:asciiTheme="minorEastAsia" w:hAnsiTheme="minorEastAsia" w:hint="eastAsia"/>
          <w:szCs w:val="21"/>
          <w:u w:val="single"/>
        </w:rPr>
        <w:t>公開講座等の</w:t>
      </w:r>
      <w:r w:rsidR="00A26506" w:rsidRPr="00B15C9B">
        <w:rPr>
          <w:rFonts w:asciiTheme="minorEastAsia" w:hAnsiTheme="minorEastAsia" w:hint="eastAsia"/>
          <w:szCs w:val="21"/>
          <w:u w:val="single"/>
        </w:rPr>
        <w:t>生涯学習事業や</w:t>
      </w:r>
      <w:r w:rsidR="006D533A" w:rsidRPr="00B15C9B">
        <w:rPr>
          <w:rFonts w:asciiTheme="minorEastAsia" w:hAnsiTheme="minorEastAsia" w:hint="eastAsia"/>
          <w:szCs w:val="21"/>
          <w:u w:val="single"/>
        </w:rPr>
        <w:t>、</w:t>
      </w:r>
      <w:r w:rsidR="002E37BA" w:rsidRPr="00B15C9B">
        <w:rPr>
          <w:rFonts w:asciiTheme="minorEastAsia" w:hAnsiTheme="minorEastAsia" w:hint="eastAsia"/>
          <w:szCs w:val="21"/>
          <w:u w:val="single"/>
        </w:rPr>
        <w:t>各大学の教育研究</w:t>
      </w:r>
      <w:r w:rsidR="00A26506" w:rsidRPr="00B15C9B">
        <w:rPr>
          <w:rFonts w:asciiTheme="minorEastAsia" w:hAnsiTheme="minorEastAsia" w:hint="eastAsia"/>
          <w:szCs w:val="21"/>
          <w:u w:val="single"/>
        </w:rPr>
        <w:t>に係る</w:t>
      </w:r>
      <w:r w:rsidR="00B81E07" w:rsidRPr="00B15C9B">
        <w:rPr>
          <w:rFonts w:asciiTheme="minorEastAsia" w:hAnsiTheme="minorEastAsia" w:hint="eastAsia"/>
          <w:szCs w:val="21"/>
          <w:u w:val="single"/>
        </w:rPr>
        <w:t>特色ある</w:t>
      </w:r>
      <w:r w:rsidR="00795B93" w:rsidRPr="00B15C9B">
        <w:rPr>
          <w:rFonts w:asciiTheme="minorEastAsia" w:hAnsiTheme="minorEastAsia"/>
          <w:szCs w:val="21"/>
          <w:u w:val="single"/>
        </w:rPr>
        <w:t>テーマでの</w:t>
      </w:r>
      <w:r w:rsidR="00B81E07" w:rsidRPr="00B15C9B">
        <w:rPr>
          <w:rFonts w:asciiTheme="minorEastAsia" w:hAnsiTheme="minorEastAsia"/>
          <w:szCs w:val="21"/>
          <w:u w:val="single"/>
        </w:rPr>
        <w:t>講義</w:t>
      </w:r>
      <w:r w:rsidR="00B81E07" w:rsidRPr="00B15C9B">
        <w:rPr>
          <w:rFonts w:asciiTheme="minorEastAsia" w:hAnsiTheme="minorEastAsia" w:hint="eastAsia"/>
          <w:szCs w:val="21"/>
        </w:rPr>
        <w:t>を</w:t>
      </w:r>
      <w:r w:rsidR="002F777F" w:rsidRPr="00B15C9B">
        <w:rPr>
          <w:rFonts w:asciiTheme="minorEastAsia" w:hAnsiTheme="minorEastAsia"/>
          <w:szCs w:val="21"/>
        </w:rPr>
        <w:t>提供していただ</w:t>
      </w:r>
      <w:r w:rsidR="00863CBE" w:rsidRPr="00B15C9B">
        <w:rPr>
          <w:rFonts w:asciiTheme="minorEastAsia" w:hAnsiTheme="minorEastAsia"/>
          <w:szCs w:val="21"/>
        </w:rPr>
        <w:t>きたい</w:t>
      </w:r>
      <w:r w:rsidR="00795B93" w:rsidRPr="00B15C9B">
        <w:rPr>
          <w:rFonts w:asciiTheme="minorEastAsia" w:hAnsiTheme="minorEastAsia"/>
          <w:szCs w:val="21"/>
        </w:rPr>
        <w:t>。</w:t>
      </w:r>
    </w:p>
    <w:p w:rsidR="00795B93" w:rsidRPr="00B15C9B" w:rsidRDefault="00795B93" w:rsidP="00B06139">
      <w:pPr>
        <w:ind w:firstLineChars="100" w:firstLine="203"/>
        <w:rPr>
          <w:rFonts w:asciiTheme="minorEastAsia" w:hAnsiTheme="minorEastAsia"/>
          <w:szCs w:val="21"/>
        </w:rPr>
      </w:pPr>
    </w:p>
    <w:p w:rsidR="00B15C9B" w:rsidRPr="00CD0F0B" w:rsidRDefault="00B15C9B" w:rsidP="00B15C9B">
      <w:pPr>
        <w:rPr>
          <w:rFonts w:asciiTheme="majorEastAsia" w:eastAsiaTheme="majorEastAsia" w:hAnsiTheme="majorEastAsia"/>
          <w:szCs w:val="21"/>
        </w:rPr>
      </w:pPr>
      <w:r w:rsidRPr="00CD0F0B">
        <w:rPr>
          <w:rFonts w:asciiTheme="majorEastAsia" w:eastAsiaTheme="majorEastAsia" w:hAnsiTheme="majorEastAsia" w:hint="eastAsia"/>
          <w:szCs w:val="21"/>
        </w:rPr>
        <w:t xml:space="preserve">１)　</w:t>
      </w:r>
      <w:r w:rsidR="00451ACE" w:rsidRPr="00CD0F0B">
        <w:rPr>
          <w:rFonts w:asciiTheme="majorEastAsia" w:eastAsiaTheme="majorEastAsia" w:hAnsiTheme="majorEastAsia"/>
          <w:szCs w:val="21"/>
        </w:rPr>
        <w:t>講座の運営</w:t>
      </w:r>
    </w:p>
    <w:p w:rsidR="002C5CE4" w:rsidRPr="00B15C9B" w:rsidRDefault="00B15C9B" w:rsidP="00B15C9B">
      <w:pPr>
        <w:ind w:leftChars="100" w:left="406" w:hangingChars="100" w:hanging="2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="00451ACE" w:rsidRPr="00B15C9B">
        <w:rPr>
          <w:rFonts w:asciiTheme="minorEastAsia" w:hAnsiTheme="minorEastAsia"/>
          <w:szCs w:val="21"/>
        </w:rPr>
        <w:t>各大学</w:t>
      </w:r>
      <w:r w:rsidR="00CA1C40">
        <w:rPr>
          <w:rFonts w:asciiTheme="minorEastAsia" w:hAnsiTheme="minorEastAsia"/>
          <w:szCs w:val="21"/>
        </w:rPr>
        <w:t>事務局</w:t>
      </w:r>
      <w:r w:rsidR="00863CBE" w:rsidRPr="00B15C9B">
        <w:rPr>
          <w:rFonts w:asciiTheme="minorEastAsia" w:hAnsiTheme="minorEastAsia"/>
          <w:szCs w:val="21"/>
        </w:rPr>
        <w:t>にて運営を</w:t>
      </w:r>
      <w:r w:rsidR="00451ACE" w:rsidRPr="00B15C9B">
        <w:rPr>
          <w:rFonts w:asciiTheme="minorEastAsia" w:hAnsiTheme="minorEastAsia"/>
          <w:szCs w:val="21"/>
        </w:rPr>
        <w:t>行う。</w:t>
      </w:r>
      <w:r w:rsidR="001842F7">
        <w:rPr>
          <w:rFonts w:asciiTheme="minorEastAsia" w:hAnsiTheme="minorEastAsia" w:hint="eastAsia"/>
          <w:szCs w:val="21"/>
        </w:rPr>
        <w:t>大学コンソーシアム京都</w:t>
      </w:r>
      <w:r>
        <w:rPr>
          <w:rFonts w:asciiTheme="minorEastAsia" w:hAnsiTheme="minorEastAsia" w:hint="eastAsia"/>
          <w:szCs w:val="21"/>
        </w:rPr>
        <w:t>は当日の</w:t>
      </w:r>
      <w:r w:rsidR="00251B81" w:rsidRPr="00B15C9B">
        <w:rPr>
          <w:rFonts w:asciiTheme="minorEastAsia" w:hAnsiTheme="minorEastAsia" w:hint="eastAsia"/>
          <w:szCs w:val="21"/>
        </w:rPr>
        <w:t>機材</w:t>
      </w:r>
      <w:r w:rsidR="00EC2CF5" w:rsidRPr="00B15C9B">
        <w:rPr>
          <w:rFonts w:asciiTheme="minorEastAsia" w:hAnsiTheme="minorEastAsia" w:hint="eastAsia"/>
          <w:szCs w:val="21"/>
        </w:rPr>
        <w:t>や</w:t>
      </w:r>
      <w:r w:rsidR="00251B81" w:rsidRPr="00B15C9B">
        <w:rPr>
          <w:rFonts w:asciiTheme="minorEastAsia" w:hAnsiTheme="minorEastAsia" w:hint="eastAsia"/>
          <w:szCs w:val="21"/>
        </w:rPr>
        <w:t>受付</w:t>
      </w:r>
      <w:r>
        <w:rPr>
          <w:rFonts w:asciiTheme="minorEastAsia" w:hAnsiTheme="minorEastAsia" w:hint="eastAsia"/>
          <w:szCs w:val="21"/>
        </w:rPr>
        <w:t>にかかる事前</w:t>
      </w:r>
      <w:r w:rsidR="00251B81" w:rsidRPr="00B15C9B">
        <w:rPr>
          <w:rFonts w:asciiTheme="minorEastAsia" w:hAnsiTheme="minorEastAsia" w:hint="eastAsia"/>
          <w:szCs w:val="21"/>
        </w:rPr>
        <w:t>準備</w:t>
      </w:r>
      <w:r>
        <w:rPr>
          <w:rFonts w:asciiTheme="minorEastAsia" w:hAnsiTheme="minorEastAsia" w:hint="eastAsia"/>
          <w:szCs w:val="21"/>
        </w:rPr>
        <w:t>の</w:t>
      </w:r>
      <w:r w:rsidR="00251B81" w:rsidRPr="00B15C9B">
        <w:rPr>
          <w:rFonts w:asciiTheme="minorEastAsia" w:hAnsiTheme="minorEastAsia" w:hint="eastAsia"/>
          <w:szCs w:val="21"/>
        </w:rPr>
        <w:t>サポート</w:t>
      </w:r>
      <w:r w:rsidR="00EC2CF5" w:rsidRPr="00B15C9B">
        <w:rPr>
          <w:rFonts w:asciiTheme="minorEastAsia" w:hAnsiTheme="minorEastAsia" w:hint="eastAsia"/>
          <w:szCs w:val="21"/>
        </w:rPr>
        <w:t>等</w:t>
      </w:r>
      <w:r w:rsidR="00251B81" w:rsidRPr="00B15C9B">
        <w:rPr>
          <w:rFonts w:asciiTheme="minorEastAsia" w:hAnsiTheme="minorEastAsia" w:hint="eastAsia"/>
          <w:szCs w:val="21"/>
        </w:rPr>
        <w:t>を行う。</w:t>
      </w:r>
    </w:p>
    <w:p w:rsidR="00251B81" w:rsidRPr="00B15C9B" w:rsidRDefault="00251B81" w:rsidP="00B06139">
      <w:pPr>
        <w:rPr>
          <w:rFonts w:asciiTheme="minorEastAsia" w:hAnsiTheme="minorEastAsia"/>
          <w:szCs w:val="21"/>
        </w:rPr>
      </w:pPr>
    </w:p>
    <w:p w:rsidR="00451ACE" w:rsidRPr="00CD0F0B" w:rsidRDefault="00B15C9B" w:rsidP="00B06139">
      <w:pPr>
        <w:rPr>
          <w:rFonts w:asciiTheme="majorEastAsia" w:eastAsiaTheme="majorEastAsia" w:hAnsiTheme="majorEastAsia"/>
          <w:szCs w:val="21"/>
        </w:rPr>
      </w:pPr>
      <w:r w:rsidRPr="00CD0F0B">
        <w:rPr>
          <w:rFonts w:asciiTheme="majorEastAsia" w:eastAsiaTheme="majorEastAsia" w:hAnsiTheme="majorEastAsia" w:hint="eastAsia"/>
          <w:szCs w:val="21"/>
        </w:rPr>
        <w:t xml:space="preserve">２)　</w:t>
      </w:r>
      <w:r w:rsidR="00251B81" w:rsidRPr="00CD0F0B">
        <w:rPr>
          <w:rFonts w:asciiTheme="majorEastAsia" w:eastAsiaTheme="majorEastAsia" w:hAnsiTheme="majorEastAsia" w:hint="eastAsia"/>
          <w:szCs w:val="21"/>
        </w:rPr>
        <w:t>内容</w:t>
      </w:r>
    </w:p>
    <w:p w:rsidR="00251B81" w:rsidRPr="00B15C9B" w:rsidRDefault="00B15C9B" w:rsidP="00B15C9B">
      <w:pPr>
        <w:ind w:leftChars="100" w:left="406" w:hangingChars="100" w:hanging="2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="00D9360A" w:rsidRPr="00B15C9B">
        <w:rPr>
          <w:rFonts w:asciiTheme="minorEastAsia" w:hAnsiTheme="minorEastAsia"/>
          <w:szCs w:val="21"/>
        </w:rPr>
        <w:t>テーマは任意とし、</w:t>
      </w:r>
      <w:r w:rsidR="00D9360A" w:rsidRPr="00B15C9B">
        <w:rPr>
          <w:rFonts w:asciiTheme="minorEastAsia" w:hAnsiTheme="minorEastAsia"/>
          <w:szCs w:val="21"/>
          <w:u w:val="single"/>
        </w:rPr>
        <w:t>各大学の得意分野</w:t>
      </w:r>
      <w:r w:rsidR="00B81E07" w:rsidRPr="00B15C9B">
        <w:rPr>
          <w:rFonts w:asciiTheme="minorEastAsia" w:hAnsiTheme="minorEastAsia" w:hint="eastAsia"/>
          <w:szCs w:val="21"/>
          <w:u w:val="single"/>
        </w:rPr>
        <w:t>、</w:t>
      </w:r>
      <w:r>
        <w:rPr>
          <w:rFonts w:asciiTheme="minorEastAsia" w:hAnsiTheme="minorEastAsia" w:hint="eastAsia"/>
          <w:szCs w:val="21"/>
          <w:u w:val="single"/>
        </w:rPr>
        <w:t>特にPR</w:t>
      </w:r>
      <w:r w:rsidR="00251B81" w:rsidRPr="00B15C9B">
        <w:rPr>
          <w:rFonts w:asciiTheme="minorEastAsia" w:hAnsiTheme="minorEastAsia" w:hint="eastAsia"/>
          <w:szCs w:val="21"/>
          <w:u w:val="single"/>
        </w:rPr>
        <w:t>したい</w:t>
      </w:r>
      <w:r>
        <w:rPr>
          <w:rFonts w:asciiTheme="minorEastAsia" w:hAnsiTheme="minorEastAsia" w:hint="eastAsia"/>
          <w:szCs w:val="21"/>
          <w:u w:val="single"/>
        </w:rPr>
        <w:t>最近の取組</w:t>
      </w:r>
      <w:r w:rsidR="00B81E07" w:rsidRPr="00B15C9B">
        <w:rPr>
          <w:rFonts w:asciiTheme="minorEastAsia" w:hAnsiTheme="minorEastAsia" w:hint="eastAsia"/>
          <w:szCs w:val="21"/>
          <w:u w:val="single"/>
        </w:rPr>
        <w:t>に係るテーマでの教養</w:t>
      </w:r>
      <w:r w:rsidR="00B81E07" w:rsidRPr="00B15C9B">
        <w:rPr>
          <w:rFonts w:asciiTheme="minorEastAsia" w:hAnsiTheme="minorEastAsia"/>
          <w:szCs w:val="21"/>
          <w:u w:val="single"/>
        </w:rPr>
        <w:t>講座</w:t>
      </w:r>
      <w:r w:rsidR="00B81E07" w:rsidRPr="00B15C9B">
        <w:rPr>
          <w:rFonts w:asciiTheme="minorEastAsia" w:hAnsiTheme="minorEastAsia"/>
          <w:szCs w:val="21"/>
        </w:rPr>
        <w:t>の提供を</w:t>
      </w:r>
      <w:r w:rsidR="00B81E07" w:rsidRPr="00B15C9B">
        <w:rPr>
          <w:rFonts w:asciiTheme="minorEastAsia" w:hAnsiTheme="minorEastAsia" w:hint="eastAsia"/>
          <w:szCs w:val="21"/>
        </w:rPr>
        <w:t>いただきたい</w:t>
      </w:r>
      <w:r w:rsidR="00B81E07" w:rsidRPr="00B15C9B">
        <w:rPr>
          <w:rFonts w:asciiTheme="minorEastAsia" w:hAnsiTheme="minorEastAsia"/>
          <w:szCs w:val="21"/>
        </w:rPr>
        <w:t>。</w:t>
      </w:r>
      <w:r w:rsidR="00B81E07" w:rsidRPr="00B15C9B">
        <w:rPr>
          <w:rFonts w:asciiTheme="minorEastAsia" w:hAnsiTheme="minorEastAsia" w:hint="eastAsia"/>
          <w:szCs w:val="21"/>
        </w:rPr>
        <w:t>1大学で</w:t>
      </w:r>
      <w:r w:rsidR="00251B81" w:rsidRPr="00B15C9B">
        <w:rPr>
          <w:rFonts w:asciiTheme="minorEastAsia" w:hAnsiTheme="minorEastAsia" w:hint="eastAsia"/>
          <w:szCs w:val="21"/>
        </w:rPr>
        <w:t>2講座まで</w:t>
      </w:r>
      <w:r w:rsidR="00B81E07" w:rsidRPr="00B15C9B">
        <w:rPr>
          <w:rFonts w:asciiTheme="minorEastAsia" w:hAnsiTheme="minorEastAsia" w:hint="eastAsia"/>
          <w:szCs w:val="21"/>
        </w:rPr>
        <w:t>の</w:t>
      </w:r>
      <w:r w:rsidR="00251B81" w:rsidRPr="00B15C9B">
        <w:rPr>
          <w:rFonts w:asciiTheme="minorEastAsia" w:hAnsiTheme="minorEastAsia" w:hint="eastAsia"/>
          <w:szCs w:val="21"/>
        </w:rPr>
        <w:t>申請を可とする。</w:t>
      </w:r>
    </w:p>
    <w:p w:rsidR="00251B81" w:rsidRPr="00B15C9B" w:rsidRDefault="00251B81" w:rsidP="00B06139">
      <w:pPr>
        <w:rPr>
          <w:rFonts w:asciiTheme="minorEastAsia" w:hAnsiTheme="minorEastAsia"/>
          <w:szCs w:val="21"/>
        </w:rPr>
      </w:pPr>
    </w:p>
    <w:p w:rsidR="00451ACE" w:rsidRPr="00CD0F0B" w:rsidRDefault="00B15C9B" w:rsidP="00B06139">
      <w:pPr>
        <w:rPr>
          <w:rFonts w:asciiTheme="majorEastAsia" w:eastAsiaTheme="majorEastAsia" w:hAnsiTheme="majorEastAsia"/>
          <w:szCs w:val="21"/>
        </w:rPr>
      </w:pPr>
      <w:r w:rsidRPr="00CD0F0B">
        <w:rPr>
          <w:rFonts w:asciiTheme="majorEastAsia" w:eastAsiaTheme="majorEastAsia" w:hAnsiTheme="majorEastAsia" w:hint="eastAsia"/>
          <w:szCs w:val="21"/>
        </w:rPr>
        <w:t xml:space="preserve">３)　</w:t>
      </w:r>
      <w:r w:rsidRPr="00CD0F0B">
        <w:rPr>
          <w:rFonts w:asciiTheme="majorEastAsia" w:eastAsiaTheme="majorEastAsia" w:hAnsiTheme="majorEastAsia"/>
          <w:szCs w:val="21"/>
        </w:rPr>
        <w:t>開講期間・時間</w:t>
      </w:r>
      <w:r w:rsidR="00371D7B" w:rsidRPr="00CD0F0B">
        <w:rPr>
          <w:rFonts w:asciiTheme="majorEastAsia" w:eastAsiaTheme="majorEastAsia" w:hAnsiTheme="majorEastAsia" w:hint="eastAsia"/>
          <w:szCs w:val="21"/>
        </w:rPr>
        <w:t>・</w:t>
      </w:r>
      <w:r w:rsidR="00DA3897" w:rsidRPr="00CD0F0B">
        <w:rPr>
          <w:rFonts w:asciiTheme="majorEastAsia" w:eastAsiaTheme="majorEastAsia" w:hAnsiTheme="majorEastAsia" w:hint="eastAsia"/>
          <w:szCs w:val="21"/>
        </w:rPr>
        <w:t>定員・</w:t>
      </w:r>
      <w:r w:rsidR="00371D7B" w:rsidRPr="00CD0F0B">
        <w:rPr>
          <w:rFonts w:asciiTheme="majorEastAsia" w:eastAsiaTheme="majorEastAsia" w:hAnsiTheme="majorEastAsia" w:hint="eastAsia"/>
          <w:szCs w:val="21"/>
        </w:rPr>
        <w:t>会場</w:t>
      </w:r>
    </w:p>
    <w:p w:rsidR="00371D7B" w:rsidRPr="00B15C9B" w:rsidRDefault="00B15C9B" w:rsidP="00B15C9B">
      <w:pPr>
        <w:ind w:leftChars="100" w:left="406" w:hangingChars="100" w:hanging="2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="00323719" w:rsidRPr="00B15C9B"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21</w:t>
      </w:r>
      <w:r w:rsidR="00451ACE" w:rsidRPr="00B15C9B">
        <w:rPr>
          <w:rFonts w:asciiTheme="minorEastAsia" w:hAnsiTheme="minorEastAsia"/>
          <w:szCs w:val="21"/>
        </w:rPr>
        <w:t>年</w:t>
      </w:r>
      <w:r w:rsidR="00795B93" w:rsidRPr="00B15C9B">
        <w:rPr>
          <w:rFonts w:asciiTheme="minorEastAsia" w:hAnsiTheme="minorEastAsia"/>
          <w:szCs w:val="21"/>
        </w:rPr>
        <w:t>5</w:t>
      </w:r>
      <w:r w:rsidR="00451ACE" w:rsidRPr="00B15C9B">
        <w:rPr>
          <w:rFonts w:asciiTheme="minorEastAsia" w:hAnsiTheme="minorEastAsia"/>
          <w:szCs w:val="21"/>
        </w:rPr>
        <w:t>月から</w:t>
      </w:r>
      <w:r w:rsidR="00323719" w:rsidRPr="00B15C9B">
        <w:rPr>
          <w:rFonts w:asciiTheme="minorEastAsia" w:hAnsiTheme="minorEastAsia" w:hint="eastAsia"/>
          <w:szCs w:val="21"/>
        </w:rPr>
        <w:t>20</w:t>
      </w:r>
      <w:r w:rsidR="003D4C1B" w:rsidRPr="00B15C9B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2</w:t>
      </w:r>
      <w:r w:rsidR="00323719" w:rsidRPr="00B15C9B">
        <w:rPr>
          <w:rFonts w:asciiTheme="minorEastAsia" w:hAnsiTheme="minorEastAsia" w:hint="eastAsia"/>
          <w:szCs w:val="21"/>
        </w:rPr>
        <w:t>年</w:t>
      </w:r>
      <w:r w:rsidR="00451ACE" w:rsidRPr="00B15C9B">
        <w:rPr>
          <w:rFonts w:asciiTheme="minorEastAsia" w:hAnsiTheme="minorEastAsia"/>
          <w:szCs w:val="21"/>
        </w:rPr>
        <w:t>2月の間で</w:t>
      </w:r>
      <w:r>
        <w:rPr>
          <w:rFonts w:asciiTheme="minorEastAsia" w:hAnsiTheme="minorEastAsia" w:hint="eastAsia"/>
          <w:szCs w:val="21"/>
        </w:rPr>
        <w:t>、</w:t>
      </w:r>
      <w:r w:rsidR="00625920" w:rsidRPr="00B15C9B">
        <w:rPr>
          <w:rFonts w:asciiTheme="minorEastAsia" w:hAnsiTheme="minorEastAsia" w:hint="eastAsia"/>
          <w:szCs w:val="21"/>
        </w:rPr>
        <w:t>別表の実施可能日</w:t>
      </w:r>
      <w:r w:rsidR="00795B93" w:rsidRPr="00B15C9B">
        <w:rPr>
          <w:rFonts w:asciiTheme="minorEastAsia" w:hAnsiTheme="minorEastAsia"/>
          <w:szCs w:val="21"/>
        </w:rPr>
        <w:t>の</w:t>
      </w:r>
      <w:r w:rsidR="00451ACE" w:rsidRPr="00B15C9B">
        <w:rPr>
          <w:rFonts w:asciiTheme="minorEastAsia" w:hAnsiTheme="minorEastAsia"/>
          <w:szCs w:val="21"/>
        </w:rPr>
        <w:t>開講</w:t>
      </w:r>
      <w:r w:rsidR="00795B93" w:rsidRPr="00B15C9B">
        <w:rPr>
          <w:rFonts w:asciiTheme="minorEastAsia" w:hAnsiTheme="minorEastAsia"/>
          <w:szCs w:val="21"/>
        </w:rPr>
        <w:t>と</w:t>
      </w:r>
      <w:r w:rsidR="00451ACE" w:rsidRPr="00B15C9B">
        <w:rPr>
          <w:rFonts w:asciiTheme="minorEastAsia" w:hAnsiTheme="minorEastAsia"/>
          <w:szCs w:val="21"/>
        </w:rPr>
        <w:t>する。時間は土曜日の</w:t>
      </w:r>
      <w:r w:rsidR="00795B93" w:rsidRPr="00B15C9B">
        <w:rPr>
          <w:rFonts w:asciiTheme="minorEastAsia" w:hAnsiTheme="minorEastAsia"/>
          <w:szCs w:val="21"/>
        </w:rPr>
        <w:t>13:3</w:t>
      </w:r>
      <w:r w:rsidR="00451ACE" w:rsidRPr="00B15C9B">
        <w:rPr>
          <w:rFonts w:asciiTheme="minorEastAsia" w:hAnsiTheme="minorEastAsia"/>
          <w:szCs w:val="21"/>
        </w:rPr>
        <w:t>0</w:t>
      </w:r>
      <w:r w:rsidR="00323719" w:rsidRPr="00B15C9B">
        <w:rPr>
          <w:rFonts w:asciiTheme="minorEastAsia" w:hAnsiTheme="minorEastAsia" w:hint="eastAsia"/>
          <w:szCs w:val="21"/>
        </w:rPr>
        <w:t>～15：00</w:t>
      </w:r>
      <w:r>
        <w:rPr>
          <w:rFonts w:asciiTheme="minorEastAsia" w:hAnsiTheme="minorEastAsia" w:hint="eastAsia"/>
          <w:szCs w:val="21"/>
        </w:rPr>
        <w:t>(</w:t>
      </w:r>
      <w:r w:rsidR="00323719" w:rsidRPr="00B15C9B">
        <w:rPr>
          <w:rFonts w:asciiTheme="minorEastAsia" w:hAnsiTheme="minorEastAsia" w:hint="eastAsia"/>
          <w:szCs w:val="21"/>
        </w:rPr>
        <w:t>受付開始13：00</w:t>
      </w:r>
      <w:r>
        <w:rPr>
          <w:rFonts w:asciiTheme="minorEastAsia" w:hAnsiTheme="minorEastAsia" w:hint="eastAsia"/>
          <w:szCs w:val="21"/>
        </w:rPr>
        <w:t>)</w:t>
      </w:r>
      <w:r w:rsidR="00323719" w:rsidRPr="00B15C9B">
        <w:rPr>
          <w:rFonts w:asciiTheme="minorEastAsia" w:hAnsiTheme="minorEastAsia" w:hint="eastAsia"/>
          <w:szCs w:val="21"/>
        </w:rPr>
        <w:t>の</w:t>
      </w:r>
      <w:r w:rsidR="00451ACE" w:rsidRPr="00B15C9B">
        <w:rPr>
          <w:rFonts w:asciiTheme="minorEastAsia" w:hAnsiTheme="minorEastAsia"/>
          <w:szCs w:val="21"/>
        </w:rPr>
        <w:t>90分講義</w:t>
      </w:r>
      <w:r w:rsidR="008777BC" w:rsidRPr="00B15C9B">
        <w:rPr>
          <w:rFonts w:asciiTheme="minorEastAsia" w:hAnsiTheme="minorEastAsia"/>
          <w:szCs w:val="21"/>
        </w:rPr>
        <w:t>を基本と</w:t>
      </w:r>
      <w:r w:rsidR="008777BC" w:rsidRPr="00B15C9B">
        <w:rPr>
          <w:rFonts w:asciiTheme="minorEastAsia" w:hAnsiTheme="minorEastAsia" w:hint="eastAsia"/>
          <w:szCs w:val="21"/>
        </w:rPr>
        <w:t>する。</w:t>
      </w:r>
      <w:r w:rsidR="00DA3897" w:rsidRPr="00895432">
        <w:rPr>
          <w:rFonts w:asciiTheme="minorEastAsia" w:hAnsiTheme="minorEastAsia" w:hint="eastAsia"/>
          <w:szCs w:val="21"/>
          <w:u w:val="single"/>
        </w:rPr>
        <w:t>定員は130名</w:t>
      </w:r>
      <w:r w:rsidR="00DA3897">
        <w:rPr>
          <w:rFonts w:asciiTheme="minorEastAsia" w:hAnsiTheme="minorEastAsia" w:hint="eastAsia"/>
          <w:szCs w:val="21"/>
        </w:rPr>
        <w:t>とし、</w:t>
      </w:r>
      <w:r w:rsidR="00371D7B" w:rsidRPr="00B15C9B">
        <w:rPr>
          <w:rFonts w:asciiTheme="minorEastAsia" w:hAnsiTheme="minorEastAsia" w:hint="eastAsia"/>
          <w:szCs w:val="21"/>
        </w:rPr>
        <w:t>会場はキャンパスプラザ京都4階第2講義室</w:t>
      </w:r>
      <w:r>
        <w:rPr>
          <w:rFonts w:asciiTheme="minorEastAsia" w:hAnsiTheme="minorEastAsia" w:hint="eastAsia"/>
          <w:szCs w:val="21"/>
        </w:rPr>
        <w:t>あるいは第1講義室(いずれも会場</w:t>
      </w:r>
      <w:r w:rsidR="00371D7B" w:rsidRPr="00B15C9B">
        <w:rPr>
          <w:rFonts w:asciiTheme="minorEastAsia" w:hAnsiTheme="minorEastAsia" w:hint="eastAsia"/>
          <w:szCs w:val="21"/>
        </w:rPr>
        <w:t>定員289</w:t>
      </w:r>
      <w:r>
        <w:rPr>
          <w:rFonts w:asciiTheme="minorEastAsia" w:hAnsiTheme="minorEastAsia" w:hint="eastAsia"/>
          <w:szCs w:val="21"/>
        </w:rPr>
        <w:t>名)を基本と</w:t>
      </w:r>
      <w:r w:rsidR="00371D7B" w:rsidRPr="00B15C9B">
        <w:rPr>
          <w:rFonts w:asciiTheme="minorEastAsia" w:hAnsiTheme="minorEastAsia" w:hint="eastAsia"/>
          <w:szCs w:val="21"/>
        </w:rPr>
        <w:t>する。</w:t>
      </w:r>
    </w:p>
    <w:p w:rsidR="00451ACE" w:rsidRPr="004E1DAA" w:rsidRDefault="00451ACE" w:rsidP="00B06139">
      <w:pPr>
        <w:rPr>
          <w:rFonts w:asciiTheme="minorEastAsia" w:hAnsiTheme="minorEastAsia"/>
          <w:szCs w:val="21"/>
        </w:rPr>
      </w:pPr>
    </w:p>
    <w:p w:rsidR="00451ACE" w:rsidRPr="00CD0F0B" w:rsidRDefault="00B15C9B" w:rsidP="00B06139">
      <w:pPr>
        <w:rPr>
          <w:rFonts w:asciiTheme="majorEastAsia" w:eastAsiaTheme="majorEastAsia" w:hAnsiTheme="majorEastAsia"/>
          <w:szCs w:val="21"/>
        </w:rPr>
      </w:pPr>
      <w:r w:rsidRPr="00CD0F0B">
        <w:rPr>
          <w:rFonts w:asciiTheme="majorEastAsia" w:eastAsiaTheme="majorEastAsia" w:hAnsiTheme="majorEastAsia" w:hint="eastAsia"/>
          <w:szCs w:val="21"/>
        </w:rPr>
        <w:t xml:space="preserve">４)　</w:t>
      </w:r>
      <w:r w:rsidR="00451ACE" w:rsidRPr="00CD0F0B">
        <w:rPr>
          <w:rFonts w:asciiTheme="majorEastAsia" w:eastAsiaTheme="majorEastAsia" w:hAnsiTheme="majorEastAsia"/>
          <w:szCs w:val="21"/>
        </w:rPr>
        <w:t>参加申込方法</w:t>
      </w:r>
      <w:r w:rsidR="00251B81" w:rsidRPr="00CD0F0B">
        <w:rPr>
          <w:rFonts w:asciiTheme="majorEastAsia" w:eastAsiaTheme="majorEastAsia" w:hAnsiTheme="majorEastAsia" w:hint="eastAsia"/>
          <w:szCs w:val="21"/>
        </w:rPr>
        <w:t>・受講料</w:t>
      </w:r>
    </w:p>
    <w:p w:rsidR="00451ACE" w:rsidRPr="00B15C9B" w:rsidRDefault="00B15C9B" w:rsidP="00B15C9B">
      <w:pPr>
        <w:ind w:leftChars="102" w:left="20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="0084472B" w:rsidRPr="00B15C9B">
        <w:rPr>
          <w:rFonts w:asciiTheme="minorEastAsia" w:hAnsiTheme="minorEastAsia"/>
          <w:szCs w:val="21"/>
        </w:rPr>
        <w:t>事前申込</w:t>
      </w:r>
      <w:r w:rsidR="00251B81" w:rsidRPr="00B15C9B">
        <w:rPr>
          <w:rFonts w:asciiTheme="minorEastAsia" w:hAnsiTheme="minorEastAsia" w:hint="eastAsia"/>
          <w:szCs w:val="21"/>
        </w:rPr>
        <w:t>は不要、受講料は無料</w:t>
      </w:r>
      <w:r w:rsidR="0084472B" w:rsidRPr="00B15C9B">
        <w:rPr>
          <w:rFonts w:asciiTheme="minorEastAsia" w:hAnsiTheme="minorEastAsia"/>
          <w:szCs w:val="21"/>
        </w:rPr>
        <w:t>とする。</w:t>
      </w:r>
    </w:p>
    <w:p w:rsidR="00451ACE" w:rsidRPr="00B15C9B" w:rsidRDefault="00451ACE" w:rsidP="00B06139">
      <w:pPr>
        <w:rPr>
          <w:rFonts w:asciiTheme="minorEastAsia" w:hAnsiTheme="minorEastAsia"/>
          <w:szCs w:val="21"/>
        </w:rPr>
      </w:pPr>
    </w:p>
    <w:p w:rsidR="00CA1C40" w:rsidRPr="00CD0F0B" w:rsidRDefault="00CA1C40" w:rsidP="00CA1C40">
      <w:pPr>
        <w:rPr>
          <w:rFonts w:asciiTheme="majorEastAsia" w:eastAsiaTheme="majorEastAsia" w:hAnsiTheme="majorEastAsia"/>
          <w:szCs w:val="21"/>
        </w:rPr>
      </w:pPr>
      <w:r w:rsidRPr="00CD0F0B">
        <w:rPr>
          <w:rFonts w:asciiTheme="majorEastAsia" w:eastAsiaTheme="majorEastAsia" w:hAnsiTheme="majorEastAsia" w:hint="eastAsia"/>
          <w:szCs w:val="21"/>
        </w:rPr>
        <w:t>５)　講師料他</w:t>
      </w:r>
      <w:r w:rsidR="002F777F" w:rsidRPr="00CD0F0B">
        <w:rPr>
          <w:rFonts w:asciiTheme="majorEastAsia" w:eastAsiaTheme="majorEastAsia" w:hAnsiTheme="majorEastAsia"/>
          <w:szCs w:val="21"/>
        </w:rPr>
        <w:t>運営経費</w:t>
      </w:r>
      <w:r w:rsidR="0084472B" w:rsidRPr="00CD0F0B">
        <w:rPr>
          <w:rFonts w:asciiTheme="majorEastAsia" w:eastAsiaTheme="majorEastAsia" w:hAnsiTheme="majorEastAsia"/>
          <w:szCs w:val="21"/>
        </w:rPr>
        <w:t>補助</w:t>
      </w:r>
    </w:p>
    <w:p w:rsidR="00FF55FC" w:rsidRPr="00B15C9B" w:rsidRDefault="00CA1C40" w:rsidP="00CA1C40">
      <w:pPr>
        <w:ind w:leftChars="100" w:left="406" w:hangingChars="100" w:hanging="2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="0001680A" w:rsidRPr="00B15C9B">
        <w:rPr>
          <w:rFonts w:asciiTheme="minorEastAsia" w:hAnsiTheme="minorEastAsia"/>
          <w:szCs w:val="21"/>
        </w:rPr>
        <w:t>キャンパスプラザ京都</w:t>
      </w:r>
      <w:r w:rsidR="0084472B" w:rsidRPr="00B15C9B">
        <w:rPr>
          <w:rFonts w:asciiTheme="minorEastAsia" w:hAnsiTheme="minorEastAsia"/>
          <w:szCs w:val="21"/>
        </w:rPr>
        <w:t>施設</w:t>
      </w:r>
      <w:r w:rsidR="0001680A" w:rsidRPr="00B15C9B">
        <w:rPr>
          <w:rFonts w:asciiTheme="minorEastAsia" w:hAnsiTheme="minorEastAsia"/>
          <w:szCs w:val="21"/>
        </w:rPr>
        <w:t>使用料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会場・機材含む)</w:t>
      </w:r>
      <w:r w:rsidR="0001680A" w:rsidRPr="00B15C9B">
        <w:rPr>
          <w:rFonts w:asciiTheme="minorEastAsia" w:hAnsiTheme="minorEastAsia"/>
          <w:szCs w:val="21"/>
        </w:rPr>
        <w:t>は免除とし、</w:t>
      </w:r>
      <w:r w:rsidR="002F777F" w:rsidRPr="00B15C9B">
        <w:rPr>
          <w:rFonts w:asciiTheme="minorEastAsia" w:hAnsiTheme="minorEastAsia"/>
          <w:szCs w:val="21"/>
        </w:rPr>
        <w:t>21,137円を</w:t>
      </w:r>
      <w:r>
        <w:rPr>
          <w:rFonts w:asciiTheme="minorEastAsia" w:hAnsiTheme="minorEastAsia" w:hint="eastAsia"/>
          <w:szCs w:val="21"/>
        </w:rPr>
        <w:t>大学コンソーシアム京都から講座実施</w:t>
      </w:r>
      <w:r w:rsidR="002F777F" w:rsidRPr="00B15C9B">
        <w:rPr>
          <w:rFonts w:asciiTheme="minorEastAsia" w:hAnsiTheme="minorEastAsia"/>
          <w:szCs w:val="21"/>
        </w:rPr>
        <w:t>大学へ</w:t>
      </w:r>
      <w:r>
        <w:rPr>
          <w:rFonts w:asciiTheme="minorEastAsia" w:hAnsiTheme="minorEastAsia"/>
          <w:szCs w:val="21"/>
        </w:rPr>
        <w:t>支給する</w:t>
      </w:r>
      <w:r w:rsidR="002F777F" w:rsidRPr="00B15C9B">
        <w:rPr>
          <w:rFonts w:asciiTheme="minorEastAsia" w:hAnsiTheme="minor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支給は、講座実施後に大学から実施報告書(様式有)の提出を受けたのち</w:t>
      </w:r>
      <w:r w:rsidR="00FF55FC" w:rsidRPr="00B15C9B">
        <w:rPr>
          <w:rFonts w:asciiTheme="minorEastAsia" w:hAnsiTheme="minorEastAsia" w:hint="eastAsia"/>
          <w:szCs w:val="21"/>
        </w:rPr>
        <w:t>行う。</w:t>
      </w:r>
    </w:p>
    <w:p w:rsidR="001D7A25" w:rsidRPr="00B15C9B" w:rsidRDefault="001D7A25" w:rsidP="00B06139">
      <w:pPr>
        <w:rPr>
          <w:rFonts w:asciiTheme="minorEastAsia" w:hAnsiTheme="minorEastAsia"/>
          <w:szCs w:val="21"/>
        </w:rPr>
      </w:pPr>
    </w:p>
    <w:p w:rsidR="00CA1C40" w:rsidRPr="00CD0F0B" w:rsidRDefault="00CA1C40" w:rsidP="00CA1C40">
      <w:pPr>
        <w:rPr>
          <w:rFonts w:asciiTheme="majorEastAsia" w:eastAsiaTheme="majorEastAsia" w:hAnsiTheme="majorEastAsia"/>
          <w:szCs w:val="21"/>
        </w:rPr>
      </w:pPr>
      <w:r w:rsidRPr="00CD0F0B">
        <w:rPr>
          <w:rFonts w:asciiTheme="majorEastAsia" w:eastAsiaTheme="majorEastAsia" w:hAnsiTheme="majorEastAsia" w:hint="eastAsia"/>
          <w:szCs w:val="21"/>
        </w:rPr>
        <w:t xml:space="preserve">６)　</w:t>
      </w:r>
      <w:r w:rsidR="00451ACE" w:rsidRPr="00CD0F0B">
        <w:rPr>
          <w:rFonts w:asciiTheme="majorEastAsia" w:eastAsiaTheme="majorEastAsia" w:hAnsiTheme="majorEastAsia"/>
          <w:szCs w:val="21"/>
        </w:rPr>
        <w:t>広報</w:t>
      </w:r>
    </w:p>
    <w:p w:rsidR="002C5CE4" w:rsidRPr="00B15C9B" w:rsidRDefault="00CA1C40" w:rsidP="00F95EB0">
      <w:pPr>
        <w:ind w:leftChars="100" w:left="406" w:hangingChars="100" w:hanging="2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="00F95EB0" w:rsidRPr="00F95EB0">
        <w:rPr>
          <w:rFonts w:asciiTheme="minorEastAsia" w:hAnsiTheme="minorEastAsia" w:hint="eastAsia"/>
          <w:szCs w:val="21"/>
        </w:rPr>
        <w:t>広報は、京カレッジ生募集ガイドと同様に、広報チラシを市役所関係施設、開講大学、プラザフロア、京都学講座等各講座での自由配布</w:t>
      </w:r>
      <w:r w:rsidR="00DA3897">
        <w:rPr>
          <w:rFonts w:asciiTheme="minorEastAsia" w:hAnsiTheme="minorEastAsia" w:hint="eastAsia"/>
          <w:szCs w:val="21"/>
        </w:rPr>
        <w:t>を行い、大学コンソーシアム京都ウェブサイトと市民しんぶんへの</w:t>
      </w:r>
      <w:r w:rsidR="00F95EB0" w:rsidRPr="00F95EB0">
        <w:rPr>
          <w:rFonts w:asciiTheme="minorEastAsia" w:hAnsiTheme="minorEastAsia" w:hint="eastAsia"/>
          <w:szCs w:val="21"/>
        </w:rPr>
        <w:t>掲載を行う。リレー講座参加大学は、参加年度内においては、各種イベント等の資料をPRコーナーに配備できる。</w:t>
      </w:r>
      <w:bookmarkStart w:id="0" w:name="_GoBack"/>
      <w:bookmarkEnd w:id="0"/>
    </w:p>
    <w:p w:rsidR="002D0142" w:rsidRPr="00B15C9B" w:rsidRDefault="002D0142" w:rsidP="00B06139">
      <w:pPr>
        <w:ind w:leftChars="100" w:left="203" w:firstLineChars="100" w:firstLine="203"/>
        <w:rPr>
          <w:rFonts w:asciiTheme="minorEastAsia" w:hAnsiTheme="minorEastAsia"/>
          <w:szCs w:val="21"/>
        </w:rPr>
      </w:pPr>
    </w:p>
    <w:p w:rsidR="00F95EB0" w:rsidRPr="00CD0F0B" w:rsidRDefault="00F95EB0" w:rsidP="00F95EB0">
      <w:pPr>
        <w:rPr>
          <w:rFonts w:asciiTheme="majorEastAsia" w:eastAsiaTheme="majorEastAsia" w:hAnsiTheme="majorEastAsia"/>
          <w:szCs w:val="21"/>
        </w:rPr>
      </w:pPr>
      <w:r w:rsidRPr="00CD0F0B">
        <w:rPr>
          <w:rFonts w:asciiTheme="majorEastAsia" w:eastAsiaTheme="majorEastAsia" w:hAnsiTheme="majorEastAsia" w:hint="eastAsia"/>
          <w:szCs w:val="21"/>
        </w:rPr>
        <w:t xml:space="preserve">７)　</w:t>
      </w:r>
      <w:r w:rsidRPr="00CD0F0B">
        <w:rPr>
          <w:rFonts w:asciiTheme="majorEastAsia" w:eastAsiaTheme="majorEastAsia" w:hAnsiTheme="majorEastAsia"/>
          <w:szCs w:val="21"/>
        </w:rPr>
        <w:t>応募方法</w:t>
      </w:r>
      <w:r w:rsidRPr="00CD0F0B">
        <w:rPr>
          <w:rFonts w:asciiTheme="majorEastAsia" w:eastAsiaTheme="majorEastAsia" w:hAnsiTheme="majorEastAsia" w:hint="eastAsia"/>
          <w:szCs w:val="21"/>
        </w:rPr>
        <w:t>および</w:t>
      </w:r>
      <w:r w:rsidRPr="00CD0F0B">
        <w:rPr>
          <w:rFonts w:asciiTheme="majorEastAsia" w:eastAsiaTheme="majorEastAsia" w:hAnsiTheme="majorEastAsia"/>
          <w:szCs w:val="21"/>
        </w:rPr>
        <w:t>締切</w:t>
      </w:r>
    </w:p>
    <w:p w:rsidR="00625920" w:rsidRDefault="00F95EB0" w:rsidP="00F95EB0">
      <w:pPr>
        <w:ind w:leftChars="100" w:left="2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="002C5CE4" w:rsidRPr="00B15C9B">
        <w:rPr>
          <w:rFonts w:asciiTheme="minorEastAsia" w:hAnsiTheme="minorEastAsia"/>
          <w:szCs w:val="21"/>
        </w:rPr>
        <w:t>別紙「</w:t>
      </w:r>
      <w:r w:rsidR="008070FA" w:rsidRPr="00B15C9B">
        <w:rPr>
          <w:rFonts w:asciiTheme="minorEastAsia" w:hAnsiTheme="minorEastAsia" w:hint="eastAsia"/>
          <w:szCs w:val="21"/>
        </w:rPr>
        <w:t>参加</w:t>
      </w:r>
      <w:r w:rsidR="00244AC5">
        <w:rPr>
          <w:rFonts w:asciiTheme="minorEastAsia" w:hAnsiTheme="minorEastAsia" w:hint="eastAsia"/>
          <w:szCs w:val="21"/>
        </w:rPr>
        <w:t>申請</w:t>
      </w:r>
      <w:r w:rsidR="00625920" w:rsidRPr="00B15C9B">
        <w:rPr>
          <w:rFonts w:asciiTheme="minorEastAsia" w:hAnsiTheme="minorEastAsia" w:hint="eastAsia"/>
          <w:szCs w:val="21"/>
        </w:rPr>
        <w:t>書</w:t>
      </w:r>
      <w:r w:rsidR="002C5CE4" w:rsidRPr="00B15C9B">
        <w:rPr>
          <w:rFonts w:asciiTheme="minorEastAsia" w:hAnsiTheme="minorEastAsia"/>
          <w:szCs w:val="21"/>
        </w:rPr>
        <w:t>」を【</w:t>
      </w:r>
      <w:r w:rsidR="00664840" w:rsidRPr="00B15C9B"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20</w:t>
      </w:r>
      <w:r w:rsidR="00664840" w:rsidRPr="00B15C9B">
        <w:rPr>
          <w:rFonts w:asciiTheme="minorEastAsia" w:hAnsiTheme="minorEastAsia" w:hint="eastAsia"/>
          <w:szCs w:val="21"/>
        </w:rPr>
        <w:t>年</w:t>
      </w:r>
      <w:r w:rsidR="002C5CE4" w:rsidRPr="00B15C9B">
        <w:rPr>
          <w:rFonts w:asciiTheme="minorEastAsia" w:hAnsiTheme="minorEastAsia"/>
          <w:szCs w:val="21"/>
        </w:rPr>
        <w:t>12月</w:t>
      </w:r>
      <w:r w:rsidR="003D4C1B" w:rsidRPr="00B15C9B">
        <w:rPr>
          <w:rFonts w:asciiTheme="minorEastAsia" w:hAnsiTheme="minorEastAsia" w:hint="eastAsia"/>
          <w:szCs w:val="21"/>
        </w:rPr>
        <w:t>1</w:t>
      </w:r>
      <w:r w:rsidR="00AA7AC3" w:rsidRPr="00B15C9B"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日(木)</w:t>
      </w:r>
      <w:r w:rsidR="00323719" w:rsidRPr="00B15C9B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までに大学コンソーシアム京都へ提出する。</w:t>
      </w:r>
    </w:p>
    <w:p w:rsidR="00F95EB0" w:rsidRPr="00F95EB0" w:rsidRDefault="00F95EB0" w:rsidP="00F95EB0">
      <w:pPr>
        <w:ind w:leftChars="100" w:left="203"/>
        <w:rPr>
          <w:rFonts w:asciiTheme="minorEastAsia" w:hAnsiTheme="minorEastAsia"/>
          <w:color w:val="FF0000"/>
          <w:szCs w:val="21"/>
        </w:rPr>
      </w:pPr>
    </w:p>
    <w:p w:rsidR="001842F7" w:rsidRPr="00CD0F0B" w:rsidRDefault="001842F7" w:rsidP="001842F7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CD0F0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８)　</w:t>
      </w:r>
      <w:r w:rsidR="002C5CE4" w:rsidRPr="00CD0F0B">
        <w:rPr>
          <w:rFonts w:asciiTheme="majorEastAsia" w:eastAsiaTheme="majorEastAsia" w:hAnsiTheme="majorEastAsia"/>
          <w:color w:val="000000" w:themeColor="text1"/>
          <w:szCs w:val="21"/>
        </w:rPr>
        <w:t>採用件数</w:t>
      </w:r>
    </w:p>
    <w:p w:rsidR="002C5CE4" w:rsidRPr="00671BA0" w:rsidRDefault="001842F7" w:rsidP="00DA3897">
      <w:pPr>
        <w:ind w:leftChars="100" w:left="203"/>
        <w:rPr>
          <w:rFonts w:asciiTheme="minorEastAsia" w:hAnsiTheme="minorEastAsia"/>
          <w:color w:val="000000" w:themeColor="text1"/>
          <w:szCs w:val="21"/>
        </w:rPr>
      </w:pPr>
      <w:r w:rsidRPr="00671BA0">
        <w:rPr>
          <w:rFonts w:asciiTheme="minorEastAsia" w:hAnsiTheme="minorEastAsia" w:hint="eastAsia"/>
          <w:color w:val="000000" w:themeColor="text1"/>
          <w:szCs w:val="21"/>
        </w:rPr>
        <w:t xml:space="preserve">・　</w:t>
      </w:r>
      <w:r w:rsidR="002C5CE4" w:rsidRPr="00671BA0">
        <w:rPr>
          <w:rFonts w:asciiTheme="minorEastAsia" w:hAnsiTheme="minorEastAsia"/>
          <w:color w:val="000000" w:themeColor="text1"/>
          <w:szCs w:val="21"/>
        </w:rPr>
        <w:t>10件</w:t>
      </w:r>
      <w:r w:rsidR="00DA3897" w:rsidRPr="00671BA0">
        <w:rPr>
          <w:rFonts w:asciiTheme="minorEastAsia" w:hAnsiTheme="minorEastAsia" w:hint="eastAsia"/>
          <w:color w:val="000000" w:themeColor="text1"/>
          <w:szCs w:val="21"/>
        </w:rPr>
        <w:t>程度。申請多数の</w:t>
      </w:r>
      <w:r w:rsidR="002C5CE4" w:rsidRPr="00671BA0">
        <w:rPr>
          <w:rFonts w:asciiTheme="minorEastAsia" w:hAnsiTheme="minorEastAsia"/>
          <w:color w:val="000000" w:themeColor="text1"/>
          <w:szCs w:val="21"/>
        </w:rPr>
        <w:t>場合は、新規</w:t>
      </w:r>
      <w:r w:rsidR="00E76E21" w:rsidRPr="00671BA0">
        <w:rPr>
          <w:rFonts w:asciiTheme="minorEastAsia" w:hAnsiTheme="minorEastAsia" w:hint="eastAsia"/>
          <w:color w:val="000000" w:themeColor="text1"/>
          <w:szCs w:val="21"/>
        </w:rPr>
        <w:t>申請</w:t>
      </w:r>
      <w:r w:rsidR="004E1DAA">
        <w:rPr>
          <w:rFonts w:asciiTheme="minorEastAsia" w:hAnsiTheme="minorEastAsia"/>
          <w:color w:val="000000" w:themeColor="text1"/>
          <w:szCs w:val="21"/>
        </w:rPr>
        <w:t>大学、先着</w:t>
      </w:r>
      <w:r w:rsidR="00E76E21" w:rsidRPr="00671BA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8777BC" w:rsidRPr="00671BA0">
        <w:rPr>
          <w:rFonts w:asciiTheme="minorEastAsia" w:hAnsiTheme="minorEastAsia" w:hint="eastAsia"/>
          <w:color w:val="000000" w:themeColor="text1"/>
          <w:szCs w:val="21"/>
        </w:rPr>
        <w:t>1大学1件</w:t>
      </w:r>
      <w:r w:rsidR="004E1DAA">
        <w:rPr>
          <w:rFonts w:asciiTheme="minorEastAsia" w:hAnsiTheme="minorEastAsia" w:hint="eastAsia"/>
          <w:color w:val="000000" w:themeColor="text1"/>
          <w:szCs w:val="21"/>
        </w:rPr>
        <w:t>を優先</w:t>
      </w:r>
      <w:r w:rsidR="00E76E21" w:rsidRPr="00671BA0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4E1DAA">
        <w:rPr>
          <w:rFonts w:asciiTheme="minorEastAsia" w:hAnsiTheme="minorEastAsia" w:hint="eastAsia"/>
          <w:color w:val="000000" w:themeColor="text1"/>
          <w:szCs w:val="21"/>
        </w:rPr>
        <w:t>考慮のうえ</w:t>
      </w:r>
      <w:r w:rsidR="00E76E21" w:rsidRPr="00671BA0">
        <w:rPr>
          <w:rFonts w:asciiTheme="minorEastAsia" w:hAnsiTheme="minorEastAsia" w:hint="eastAsia"/>
          <w:color w:val="000000" w:themeColor="text1"/>
          <w:szCs w:val="21"/>
        </w:rPr>
        <w:t>採用</w:t>
      </w:r>
      <w:r w:rsidR="00DA3897" w:rsidRPr="00671BA0">
        <w:rPr>
          <w:rFonts w:asciiTheme="minorEastAsia" w:hAnsiTheme="minorEastAsia"/>
          <w:color w:val="000000" w:themeColor="text1"/>
          <w:szCs w:val="21"/>
        </w:rPr>
        <w:t>する。</w:t>
      </w:r>
    </w:p>
    <w:p w:rsidR="00AA7AC3" w:rsidRPr="00CD0F0B" w:rsidRDefault="00AA7AC3" w:rsidP="00B06139">
      <w:pPr>
        <w:rPr>
          <w:rFonts w:asciiTheme="minorEastAsia" w:hAnsiTheme="minorEastAsia"/>
          <w:color w:val="000000" w:themeColor="text1"/>
          <w:szCs w:val="21"/>
        </w:rPr>
      </w:pPr>
    </w:p>
    <w:p w:rsidR="001842F7" w:rsidRPr="00CD0F0B" w:rsidRDefault="001842F7" w:rsidP="001842F7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CD0F0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９)　</w:t>
      </w:r>
      <w:r w:rsidR="00AA7AC3" w:rsidRPr="00CD0F0B">
        <w:rPr>
          <w:rFonts w:asciiTheme="majorEastAsia" w:eastAsiaTheme="majorEastAsia" w:hAnsiTheme="majorEastAsia" w:hint="eastAsia"/>
          <w:color w:val="000000" w:themeColor="text1"/>
          <w:szCs w:val="21"/>
        </w:rPr>
        <w:t>留意事項</w:t>
      </w:r>
    </w:p>
    <w:p w:rsidR="00AA7AC3" w:rsidRPr="00671BA0" w:rsidRDefault="001842F7" w:rsidP="00DA3897">
      <w:pPr>
        <w:ind w:leftChars="96" w:left="398" w:hangingChars="100" w:hanging="203"/>
        <w:rPr>
          <w:rFonts w:asciiTheme="minorEastAsia" w:hAnsiTheme="minorEastAsia"/>
          <w:color w:val="000000" w:themeColor="text1"/>
          <w:szCs w:val="21"/>
        </w:rPr>
      </w:pPr>
      <w:r w:rsidRPr="00671BA0">
        <w:rPr>
          <w:rFonts w:asciiTheme="minorEastAsia" w:hAnsiTheme="minorEastAsia" w:hint="eastAsia"/>
          <w:color w:val="000000" w:themeColor="text1"/>
        </w:rPr>
        <w:t xml:space="preserve">・　</w:t>
      </w:r>
      <w:r w:rsidR="00CD0F0B">
        <w:rPr>
          <w:rFonts w:asciiTheme="minorEastAsia" w:hAnsiTheme="minorEastAsia" w:hint="eastAsia"/>
          <w:color w:val="000000" w:themeColor="text1"/>
        </w:rPr>
        <w:t>申請における実施日について</w:t>
      </w:r>
      <w:r w:rsidR="00DA3897" w:rsidRPr="00671BA0">
        <w:rPr>
          <w:rFonts w:asciiTheme="minorEastAsia" w:hAnsiTheme="minorEastAsia" w:hint="eastAsia"/>
          <w:color w:val="000000" w:themeColor="text1"/>
        </w:rPr>
        <w:t>は、キャンパスプラザ京都の利用予定等</w:t>
      </w:r>
      <w:r w:rsidR="000A67E2" w:rsidRPr="00671BA0">
        <w:rPr>
          <w:rFonts w:asciiTheme="minorEastAsia" w:hAnsiTheme="minorEastAsia" w:hint="eastAsia"/>
          <w:color w:val="000000" w:themeColor="text1"/>
        </w:rPr>
        <w:t>の理由により、第1</w:t>
      </w:r>
      <w:r w:rsidR="00B149BF">
        <w:rPr>
          <w:rFonts w:asciiTheme="minorEastAsia" w:hAnsiTheme="minorEastAsia" w:hint="eastAsia"/>
          <w:color w:val="000000" w:themeColor="text1"/>
        </w:rPr>
        <w:t>希望</w:t>
      </w:r>
      <w:r w:rsidR="000A67E2" w:rsidRPr="00671BA0">
        <w:rPr>
          <w:rFonts w:asciiTheme="minorEastAsia" w:hAnsiTheme="minorEastAsia" w:hint="eastAsia"/>
          <w:color w:val="000000" w:themeColor="text1"/>
        </w:rPr>
        <w:t>～第3</w:t>
      </w:r>
      <w:r w:rsidR="00B149BF">
        <w:rPr>
          <w:rFonts w:asciiTheme="minorEastAsia" w:hAnsiTheme="minorEastAsia" w:hint="eastAsia"/>
          <w:color w:val="000000" w:themeColor="text1"/>
        </w:rPr>
        <w:t>希望</w:t>
      </w:r>
      <w:r w:rsidR="00DA3897" w:rsidRPr="00671BA0">
        <w:rPr>
          <w:rFonts w:asciiTheme="minorEastAsia" w:hAnsiTheme="minorEastAsia" w:hint="eastAsia"/>
          <w:color w:val="000000" w:themeColor="text1"/>
        </w:rPr>
        <w:t>までを記載する</w:t>
      </w:r>
      <w:r w:rsidR="000A67E2" w:rsidRPr="00671BA0">
        <w:rPr>
          <w:rFonts w:asciiTheme="minorEastAsia" w:hAnsiTheme="minorEastAsia" w:hint="eastAsia"/>
          <w:color w:val="000000" w:themeColor="text1"/>
        </w:rPr>
        <w:t>。</w:t>
      </w:r>
      <w:r w:rsidR="00DA3897" w:rsidRPr="00671BA0">
        <w:rPr>
          <w:rFonts w:asciiTheme="minorEastAsia" w:hAnsiTheme="minorEastAsia" w:hint="eastAsia"/>
          <w:color w:val="000000" w:themeColor="text1"/>
        </w:rPr>
        <w:t>募集受付後、場合によっては会場等について一部変更することがある</w:t>
      </w:r>
      <w:r w:rsidR="00AA7AC3" w:rsidRPr="00671BA0">
        <w:rPr>
          <w:rFonts w:asciiTheme="minorEastAsia" w:hAnsiTheme="minorEastAsia" w:hint="eastAsia"/>
          <w:color w:val="000000" w:themeColor="text1"/>
        </w:rPr>
        <w:t>。</w:t>
      </w:r>
    </w:p>
    <w:p w:rsidR="002C5CE4" w:rsidRPr="00671BA0" w:rsidRDefault="002C5CE4" w:rsidP="00B06139">
      <w:pPr>
        <w:rPr>
          <w:rFonts w:asciiTheme="minorEastAsia" w:hAnsiTheme="minorEastAsia"/>
          <w:color w:val="000000" w:themeColor="text1"/>
          <w:szCs w:val="21"/>
        </w:rPr>
      </w:pPr>
    </w:p>
    <w:p w:rsidR="00381474" w:rsidRPr="00CD0F0B" w:rsidRDefault="000A67E2" w:rsidP="00B0613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CD0F0B">
        <w:rPr>
          <w:rFonts w:asciiTheme="majorEastAsia" w:eastAsiaTheme="majorEastAsia" w:hAnsiTheme="majorEastAsia" w:hint="eastAsia"/>
          <w:color w:val="000000" w:themeColor="text1"/>
          <w:szCs w:val="21"/>
        </w:rPr>
        <w:t>10</w:t>
      </w:r>
      <w:r w:rsidR="001842F7" w:rsidRPr="00CD0F0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)　</w:t>
      </w:r>
      <w:r w:rsidR="00381474" w:rsidRPr="00CD0F0B">
        <w:rPr>
          <w:rFonts w:asciiTheme="majorEastAsia" w:eastAsiaTheme="majorEastAsia" w:hAnsiTheme="majorEastAsia" w:hint="eastAsia"/>
          <w:color w:val="000000" w:themeColor="text1"/>
          <w:szCs w:val="21"/>
        </w:rPr>
        <w:t>その他</w:t>
      </w:r>
    </w:p>
    <w:p w:rsidR="00371D7B" w:rsidRPr="00671BA0" w:rsidRDefault="00DA3897" w:rsidP="00556B82">
      <w:pPr>
        <w:ind w:leftChars="100" w:left="609" w:hangingChars="200" w:hanging="406"/>
        <w:rPr>
          <w:rFonts w:asciiTheme="minorEastAsia" w:hAnsiTheme="minorEastAsia"/>
          <w:color w:val="000000" w:themeColor="text1"/>
          <w:szCs w:val="21"/>
        </w:rPr>
      </w:pPr>
      <w:r w:rsidRPr="00671BA0">
        <w:rPr>
          <w:rFonts w:asciiTheme="minorEastAsia" w:hAnsiTheme="minorEastAsia" w:hint="eastAsia"/>
          <w:color w:val="000000" w:themeColor="text1"/>
          <w:szCs w:val="21"/>
        </w:rPr>
        <w:t xml:space="preserve">(１)　</w:t>
      </w:r>
      <w:r w:rsidR="00371D7B" w:rsidRPr="00671BA0">
        <w:rPr>
          <w:rFonts w:asciiTheme="minorEastAsia" w:hAnsiTheme="minorEastAsia" w:hint="eastAsia"/>
          <w:color w:val="000000" w:themeColor="text1"/>
          <w:szCs w:val="21"/>
        </w:rPr>
        <w:t>講義資料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CD0F0B">
        <w:rPr>
          <w:rFonts w:asciiTheme="minorEastAsia" w:hAnsiTheme="minorEastAsia" w:hint="eastAsia"/>
          <w:color w:val="000000" w:themeColor="text1"/>
          <w:szCs w:val="21"/>
        </w:rPr>
        <w:t>受講者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アンケート用紙および感染症関係文書等の配布資料一式</w:t>
      </w:r>
      <w:r w:rsidR="00371D7B" w:rsidRPr="00671BA0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、講座実施</w:t>
      </w:r>
      <w:r w:rsidR="00371D7B" w:rsidRPr="00671BA0">
        <w:rPr>
          <w:rFonts w:asciiTheme="minorEastAsia" w:hAnsiTheme="minorEastAsia" w:hint="eastAsia"/>
          <w:color w:val="000000" w:themeColor="text1"/>
          <w:szCs w:val="21"/>
        </w:rPr>
        <w:t>大学にて基本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130部＋αを</w:t>
      </w:r>
      <w:r w:rsidR="00CD0F0B">
        <w:rPr>
          <w:rFonts w:asciiTheme="minorEastAsia" w:hAnsiTheme="minorEastAsia" w:hint="eastAsia"/>
          <w:color w:val="000000" w:themeColor="text1"/>
          <w:szCs w:val="21"/>
        </w:rPr>
        <w:t>印刷のうえ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準備</w:t>
      </w:r>
      <w:r w:rsidR="00371D7B" w:rsidRPr="00671BA0">
        <w:rPr>
          <w:rFonts w:asciiTheme="minorEastAsia" w:hAnsiTheme="minorEastAsia" w:hint="eastAsia"/>
          <w:color w:val="000000" w:themeColor="text1"/>
          <w:szCs w:val="21"/>
        </w:rPr>
        <w:t>する。</w:t>
      </w:r>
    </w:p>
    <w:p w:rsidR="00DA3897" w:rsidRPr="00671BA0" w:rsidRDefault="00DA3897" w:rsidP="00556B82">
      <w:pPr>
        <w:ind w:leftChars="100" w:left="609" w:hangingChars="200" w:hanging="406"/>
        <w:rPr>
          <w:rFonts w:asciiTheme="minorEastAsia" w:hAnsiTheme="minorEastAsia"/>
          <w:color w:val="000000" w:themeColor="text1"/>
          <w:szCs w:val="21"/>
        </w:rPr>
      </w:pPr>
      <w:r w:rsidRPr="00671BA0">
        <w:rPr>
          <w:rFonts w:asciiTheme="minorEastAsia" w:hAnsiTheme="minorEastAsia" w:hint="eastAsia"/>
          <w:color w:val="000000" w:themeColor="text1"/>
          <w:szCs w:val="21"/>
        </w:rPr>
        <w:t xml:space="preserve">(２)　</w:t>
      </w:r>
      <w:r w:rsidR="008070FA" w:rsidRPr="00671BA0">
        <w:rPr>
          <w:rFonts w:asciiTheme="minorEastAsia" w:hAnsiTheme="minorEastAsia" w:hint="eastAsia"/>
          <w:color w:val="000000" w:themeColor="text1"/>
          <w:szCs w:val="21"/>
        </w:rPr>
        <w:t>当日は各大学に</w:t>
      </w:r>
      <w:r w:rsidR="007A49F5" w:rsidRPr="00671BA0">
        <w:rPr>
          <w:rFonts w:asciiTheme="minorEastAsia" w:hAnsiTheme="minorEastAsia" w:hint="eastAsia"/>
          <w:color w:val="000000" w:themeColor="text1"/>
          <w:szCs w:val="21"/>
        </w:rPr>
        <w:t>おいて</w:t>
      </w:r>
      <w:r w:rsidR="00625920" w:rsidRPr="00671BA0">
        <w:rPr>
          <w:rFonts w:asciiTheme="minorEastAsia" w:hAnsiTheme="minorEastAsia" w:hint="eastAsia"/>
          <w:color w:val="000000" w:themeColor="text1"/>
          <w:szCs w:val="21"/>
        </w:rPr>
        <w:t>取り組んでいる生涯学習事業</w:t>
      </w:r>
      <w:r w:rsidR="007A49F5" w:rsidRPr="00671BA0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625920" w:rsidRPr="00671BA0">
        <w:rPr>
          <w:rFonts w:asciiTheme="minorEastAsia" w:hAnsiTheme="minorEastAsia" w:hint="eastAsia"/>
          <w:color w:val="000000" w:themeColor="text1"/>
          <w:szCs w:val="21"/>
        </w:rPr>
        <w:t>の広報を可とする。</w:t>
      </w:r>
      <w:r w:rsidR="00371D7B" w:rsidRPr="00671BA0">
        <w:rPr>
          <w:rFonts w:asciiTheme="minorEastAsia" w:hAnsiTheme="minorEastAsia" w:hint="eastAsia"/>
          <w:color w:val="000000" w:themeColor="text1"/>
          <w:szCs w:val="21"/>
        </w:rPr>
        <w:t>司会進行原稿は</w:t>
      </w:r>
      <w:r w:rsidR="00294585" w:rsidRPr="00671BA0">
        <w:rPr>
          <w:rFonts w:asciiTheme="minorEastAsia" w:hAnsiTheme="minorEastAsia" w:hint="eastAsia"/>
          <w:color w:val="000000" w:themeColor="text1"/>
          <w:szCs w:val="21"/>
        </w:rPr>
        <w:t>基本形の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フォーマットを大学コンソーシアム京都</w:t>
      </w:r>
      <w:r w:rsidR="00371D7B" w:rsidRPr="00671BA0">
        <w:rPr>
          <w:rFonts w:asciiTheme="minorEastAsia" w:hAnsiTheme="minorEastAsia" w:hint="eastAsia"/>
          <w:color w:val="000000" w:themeColor="text1"/>
          <w:szCs w:val="21"/>
        </w:rPr>
        <w:t>で用意し、内容にあわせて担当大学で作成する。</w:t>
      </w:r>
    </w:p>
    <w:p w:rsidR="00DA3897" w:rsidRPr="00671BA0" w:rsidRDefault="00DA3897" w:rsidP="00556B82">
      <w:pPr>
        <w:ind w:leftChars="100" w:left="609" w:hangingChars="200" w:hanging="406"/>
        <w:rPr>
          <w:rFonts w:asciiTheme="minorEastAsia" w:hAnsiTheme="minorEastAsia"/>
          <w:color w:val="000000" w:themeColor="text1"/>
          <w:szCs w:val="21"/>
        </w:rPr>
      </w:pPr>
      <w:r w:rsidRPr="00671BA0">
        <w:rPr>
          <w:rFonts w:asciiTheme="minorEastAsia" w:hAnsiTheme="minorEastAsia" w:hint="eastAsia"/>
          <w:color w:val="000000" w:themeColor="text1"/>
          <w:szCs w:val="21"/>
        </w:rPr>
        <w:t xml:space="preserve">(３)　</w:t>
      </w:r>
      <w:r w:rsidR="00381474" w:rsidRPr="00671BA0">
        <w:rPr>
          <w:rFonts w:asciiTheme="minorEastAsia" w:hAnsiTheme="minorEastAsia" w:hint="eastAsia"/>
          <w:color w:val="000000" w:themeColor="text1"/>
          <w:szCs w:val="21"/>
        </w:rPr>
        <w:t>受講者アンケート</w:t>
      </w:r>
      <w:r w:rsidR="00371D7B" w:rsidRPr="00671BA0">
        <w:rPr>
          <w:rFonts w:asciiTheme="minorEastAsia" w:hAnsiTheme="minorEastAsia" w:hint="eastAsia"/>
          <w:color w:val="000000" w:themeColor="text1"/>
          <w:szCs w:val="21"/>
        </w:rPr>
        <w:t>様式は統一的なフォーマ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ットを大学コンソーシアム京都で提供</w:t>
      </w:r>
      <w:r w:rsidR="002D0142" w:rsidRPr="00671BA0">
        <w:rPr>
          <w:rFonts w:asciiTheme="minorEastAsia" w:hAnsiTheme="minorEastAsia" w:hint="eastAsia"/>
          <w:color w:val="000000" w:themeColor="text1"/>
          <w:szCs w:val="21"/>
        </w:rPr>
        <w:t>し、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講座実施大学が希望すれば任意で項目追加等できる</w:t>
      </w:r>
      <w:r w:rsidR="00371D7B" w:rsidRPr="00671BA0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371D7B" w:rsidRPr="00671BA0" w:rsidRDefault="00DA3897" w:rsidP="00556B82">
      <w:pPr>
        <w:ind w:leftChars="100" w:left="609" w:hangingChars="200" w:hanging="406"/>
        <w:rPr>
          <w:rFonts w:asciiTheme="minorEastAsia" w:hAnsiTheme="minorEastAsia"/>
          <w:color w:val="000000" w:themeColor="text1"/>
          <w:szCs w:val="21"/>
        </w:rPr>
      </w:pPr>
      <w:r w:rsidRPr="00671BA0">
        <w:rPr>
          <w:rFonts w:asciiTheme="minorEastAsia" w:hAnsiTheme="minorEastAsia" w:hint="eastAsia"/>
          <w:color w:val="000000" w:themeColor="text1"/>
          <w:szCs w:val="21"/>
        </w:rPr>
        <w:t xml:space="preserve">(４)　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参加大学は、参加年度内においては、各種イベント等の資料を</w:t>
      </w:r>
      <w:r w:rsidR="00CD0F0B">
        <w:rPr>
          <w:rFonts w:asciiTheme="minorEastAsia" w:hAnsiTheme="minorEastAsia" w:hint="eastAsia"/>
          <w:color w:val="000000" w:themeColor="text1"/>
          <w:szCs w:val="21"/>
        </w:rPr>
        <w:t>他大学の同リレー講座実施時に</w:t>
      </w:r>
      <w:r w:rsidR="00671BA0" w:rsidRPr="00671BA0">
        <w:rPr>
          <w:rFonts w:asciiTheme="minorEastAsia" w:hAnsiTheme="minorEastAsia" w:hint="eastAsia"/>
          <w:color w:val="000000" w:themeColor="text1"/>
          <w:szCs w:val="21"/>
        </w:rPr>
        <w:t>PRコーナーに配備できる。</w:t>
      </w:r>
    </w:p>
    <w:p w:rsidR="003D4C1B" w:rsidRPr="00671BA0" w:rsidRDefault="003D4C1B" w:rsidP="00B06139">
      <w:pPr>
        <w:rPr>
          <w:rFonts w:asciiTheme="minorEastAsia" w:hAnsiTheme="minorEastAsia"/>
          <w:color w:val="000000" w:themeColor="text1"/>
          <w:szCs w:val="21"/>
        </w:rPr>
      </w:pPr>
    </w:p>
    <w:p w:rsidR="00574039" w:rsidRPr="00671BA0" w:rsidRDefault="00B113A8" w:rsidP="00B06139">
      <w:pPr>
        <w:pStyle w:val="a5"/>
        <w:rPr>
          <w:color w:val="000000" w:themeColor="text1"/>
        </w:rPr>
      </w:pPr>
      <w:r w:rsidRPr="00671BA0">
        <w:rPr>
          <w:color w:val="000000" w:themeColor="text1"/>
        </w:rPr>
        <w:t>以　上</w:t>
      </w:r>
    </w:p>
    <w:p w:rsidR="00323719" w:rsidRPr="00671BA0" w:rsidRDefault="00323719" w:rsidP="00B06139">
      <w:pPr>
        <w:jc w:val="right"/>
        <w:rPr>
          <w:rFonts w:asciiTheme="minorEastAsia" w:hAnsiTheme="minorEastAsia"/>
          <w:color w:val="000000" w:themeColor="text1"/>
        </w:rPr>
      </w:pPr>
    </w:p>
    <w:p w:rsidR="00531828" w:rsidRDefault="005E3D7D" w:rsidP="00B06139">
      <w:pPr>
        <w:jc w:val="left"/>
        <w:rPr>
          <w:rFonts w:asciiTheme="minorEastAsia" w:hAnsiTheme="minorEastAsia"/>
          <w:color w:val="000000" w:themeColor="text1"/>
          <w:u w:val="single"/>
        </w:rPr>
      </w:pPr>
      <w:r w:rsidRPr="00671BA0">
        <w:rPr>
          <w:rFonts w:asciiTheme="minorEastAsia" w:hAnsiTheme="minorEastAsia" w:hint="eastAsia"/>
          <w:color w:val="000000" w:themeColor="text1"/>
          <w:u w:val="single"/>
        </w:rPr>
        <w:t>20</w:t>
      </w:r>
      <w:r w:rsidR="00671BA0" w:rsidRPr="00671BA0">
        <w:rPr>
          <w:rFonts w:asciiTheme="minorEastAsia" w:hAnsiTheme="minorEastAsia" w:hint="eastAsia"/>
          <w:color w:val="000000" w:themeColor="text1"/>
          <w:u w:val="single"/>
        </w:rPr>
        <w:t>21</w:t>
      </w:r>
      <w:r w:rsidR="00323719" w:rsidRPr="00671BA0">
        <w:rPr>
          <w:rFonts w:asciiTheme="minorEastAsia" w:hAnsiTheme="minorEastAsia" w:hint="eastAsia"/>
          <w:color w:val="000000" w:themeColor="text1"/>
          <w:u w:val="single"/>
        </w:rPr>
        <w:t>年度大学リレー講座　実施可能日</w:t>
      </w:r>
    </w:p>
    <w:p w:rsidR="00625920" w:rsidRPr="00531828" w:rsidRDefault="00531828" w:rsidP="00B06139">
      <w:pPr>
        <w:jc w:val="left"/>
        <w:rPr>
          <w:rFonts w:asciiTheme="minorEastAsia" w:hAnsiTheme="minorEastAsia"/>
          <w:color w:val="FF0000"/>
          <w:u w:val="single"/>
        </w:rPr>
      </w:pPr>
      <w:r w:rsidRPr="00531828">
        <w:rPr>
          <w:rFonts w:asciiTheme="minorEastAsia" w:hAnsiTheme="minorEastAsia" w:hint="eastAsia"/>
          <w:color w:val="FF0000"/>
          <w:u w:val="single"/>
        </w:rPr>
        <w:t>※キャンパスプラザ京都内の改修工</w:t>
      </w:r>
      <w:r w:rsidR="00252117">
        <w:rPr>
          <w:rFonts w:asciiTheme="minorEastAsia" w:hAnsiTheme="minorEastAsia" w:hint="eastAsia"/>
          <w:color w:val="FF0000"/>
          <w:u w:val="single"/>
        </w:rPr>
        <w:t>事のため、</w:t>
      </w:r>
      <w:r w:rsidR="005027DE">
        <w:rPr>
          <w:rFonts w:asciiTheme="minorEastAsia" w:hAnsiTheme="minorEastAsia" w:hint="eastAsia"/>
          <w:color w:val="FF0000"/>
          <w:u w:val="single"/>
        </w:rPr>
        <w:t>下記実施可能日は</w:t>
      </w:r>
      <w:r w:rsidR="00252117">
        <w:rPr>
          <w:rFonts w:asciiTheme="minorEastAsia" w:hAnsiTheme="minorEastAsia" w:hint="eastAsia"/>
          <w:color w:val="FF0000"/>
          <w:u w:val="single"/>
        </w:rPr>
        <w:t>やむなく変更となる場合があります</w:t>
      </w:r>
      <w:r w:rsidRPr="00531828">
        <w:rPr>
          <w:rFonts w:asciiTheme="minorEastAsia" w:hAnsiTheme="minorEastAsia" w:hint="eastAsia"/>
          <w:color w:val="FF0000"/>
          <w:u w:val="single"/>
        </w:rPr>
        <w:t>。</w:t>
      </w:r>
      <w:r w:rsidR="00252117">
        <w:rPr>
          <w:rFonts w:asciiTheme="minorEastAsia" w:hAnsiTheme="minorEastAsia" w:hint="eastAsia"/>
          <w:color w:val="FF0000"/>
          <w:u w:val="single"/>
        </w:rPr>
        <w:t>その際は大変ご迷惑をおかけしますが、ご協力のほど</w:t>
      </w:r>
      <w:r w:rsidRPr="00531828">
        <w:rPr>
          <w:rFonts w:asciiTheme="minorEastAsia" w:hAnsiTheme="minorEastAsia" w:hint="eastAsia"/>
          <w:color w:val="FF0000"/>
          <w:u w:val="single"/>
        </w:rPr>
        <w:t>お願いいたします。</w:t>
      </w:r>
    </w:p>
    <w:p w:rsidR="00625920" w:rsidRPr="00671BA0" w:rsidRDefault="00323719" w:rsidP="00B06139">
      <w:pPr>
        <w:ind w:firstLineChars="100" w:firstLine="203"/>
        <w:jc w:val="left"/>
        <w:rPr>
          <w:rFonts w:asciiTheme="minorEastAsia" w:hAnsiTheme="minorEastAsia"/>
          <w:color w:val="000000" w:themeColor="text1"/>
        </w:rPr>
      </w:pPr>
      <w:r w:rsidRPr="00671BA0">
        <w:rPr>
          <w:rFonts w:asciiTheme="minorEastAsia" w:hAnsiTheme="minorEastAsia" w:hint="eastAsia"/>
          <w:color w:val="000000" w:themeColor="text1"/>
        </w:rPr>
        <w:t>※すべて土曜日</w:t>
      </w:r>
      <w:r w:rsidR="00625920" w:rsidRPr="00671BA0">
        <w:rPr>
          <w:rFonts w:asciiTheme="minorEastAsia" w:hAnsiTheme="minorEastAsia" w:hint="eastAsia"/>
          <w:color w:val="000000" w:themeColor="text1"/>
        </w:rPr>
        <w:t>で講義時間13：30～15：00（受付開始13：00）</w:t>
      </w:r>
    </w:p>
    <w:tbl>
      <w:tblPr>
        <w:tblStyle w:val="af2"/>
        <w:tblW w:w="0" w:type="auto"/>
        <w:tblInd w:w="318" w:type="dxa"/>
        <w:tblLook w:val="04A0" w:firstRow="1" w:lastRow="0" w:firstColumn="1" w:lastColumn="0" w:noHBand="0" w:noVBand="1"/>
      </w:tblPr>
      <w:tblGrid>
        <w:gridCol w:w="1066"/>
        <w:gridCol w:w="3827"/>
      </w:tblGrid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23719" w:rsidRPr="0091070B" w:rsidRDefault="00323719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5月</w:t>
            </w:r>
          </w:p>
        </w:tc>
        <w:tc>
          <w:tcPr>
            <w:tcW w:w="3827" w:type="dxa"/>
            <w:vAlign w:val="center"/>
          </w:tcPr>
          <w:p w:rsidR="00323719" w:rsidRPr="0091070B" w:rsidRDefault="00D849CC" w:rsidP="00B06139">
            <w:pPr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15</w:t>
            </w:r>
            <w:r w:rsidR="00D6630E" w:rsidRPr="0091070B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Pr="0091070B">
              <w:rPr>
                <w:rFonts w:asciiTheme="minorEastAsia" w:hAnsiTheme="minorEastAsia" w:hint="eastAsia"/>
                <w:color w:val="000000" w:themeColor="text1"/>
              </w:rPr>
              <w:t>、29日</w:t>
            </w:r>
          </w:p>
        </w:tc>
      </w:tr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23719" w:rsidRPr="0091070B" w:rsidRDefault="00323719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6月</w:t>
            </w:r>
          </w:p>
        </w:tc>
        <w:tc>
          <w:tcPr>
            <w:tcW w:w="3827" w:type="dxa"/>
            <w:vAlign w:val="center"/>
          </w:tcPr>
          <w:p w:rsidR="00323719" w:rsidRPr="0091070B" w:rsidRDefault="00D849CC" w:rsidP="00B06139">
            <w:pPr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12</w:t>
            </w:r>
            <w:r w:rsidR="00D6630E" w:rsidRPr="0091070B">
              <w:rPr>
                <w:rFonts w:asciiTheme="minorEastAsia" w:hAnsiTheme="minorEastAsia" w:hint="eastAsia"/>
                <w:color w:val="000000" w:themeColor="text1"/>
              </w:rPr>
              <w:t>日、</w:t>
            </w:r>
            <w:r w:rsidRPr="0091070B">
              <w:rPr>
                <w:rFonts w:asciiTheme="minorEastAsia" w:hAnsiTheme="minorEastAsia" w:hint="eastAsia"/>
                <w:color w:val="000000" w:themeColor="text1"/>
              </w:rPr>
              <w:t>19</w:t>
            </w:r>
            <w:r w:rsidR="00D6630E" w:rsidRPr="0091070B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</w:tr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23719" w:rsidRPr="0091070B" w:rsidRDefault="00323719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7月</w:t>
            </w:r>
          </w:p>
        </w:tc>
        <w:tc>
          <w:tcPr>
            <w:tcW w:w="3827" w:type="dxa"/>
            <w:vAlign w:val="center"/>
          </w:tcPr>
          <w:p w:rsidR="00323719" w:rsidRPr="0091070B" w:rsidRDefault="00D849CC" w:rsidP="00B06139">
            <w:pPr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D6630E" w:rsidRPr="0091070B">
              <w:rPr>
                <w:rFonts w:asciiTheme="minorEastAsia" w:hAnsiTheme="minorEastAsia" w:hint="eastAsia"/>
                <w:color w:val="000000" w:themeColor="text1"/>
              </w:rPr>
              <w:t>日、</w:t>
            </w:r>
            <w:r w:rsidRPr="0091070B">
              <w:rPr>
                <w:rFonts w:asciiTheme="minorEastAsia" w:hAnsiTheme="minorEastAsia" w:hint="eastAsia"/>
                <w:color w:val="000000" w:themeColor="text1"/>
              </w:rPr>
              <w:t>10</w:t>
            </w:r>
            <w:r w:rsidR="00D6630E" w:rsidRPr="0091070B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Pr="0091070B">
              <w:rPr>
                <w:rFonts w:asciiTheme="minorEastAsia" w:hAnsiTheme="minorEastAsia" w:hint="eastAsia"/>
                <w:color w:val="000000" w:themeColor="text1"/>
              </w:rPr>
              <w:t>、17日</w:t>
            </w:r>
          </w:p>
        </w:tc>
      </w:tr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23719" w:rsidRPr="0091070B" w:rsidRDefault="00323719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8月</w:t>
            </w:r>
          </w:p>
        </w:tc>
        <w:tc>
          <w:tcPr>
            <w:tcW w:w="3827" w:type="dxa"/>
            <w:vAlign w:val="center"/>
          </w:tcPr>
          <w:p w:rsidR="00323719" w:rsidRPr="0091070B" w:rsidRDefault="00094C84" w:rsidP="0091070B">
            <w:pPr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7日</w:t>
            </w:r>
          </w:p>
        </w:tc>
      </w:tr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23719" w:rsidRPr="0091070B" w:rsidRDefault="00323719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9月</w:t>
            </w:r>
          </w:p>
        </w:tc>
        <w:tc>
          <w:tcPr>
            <w:tcW w:w="3827" w:type="dxa"/>
            <w:vAlign w:val="center"/>
          </w:tcPr>
          <w:p w:rsidR="00323719" w:rsidRPr="0091070B" w:rsidRDefault="00D849CC" w:rsidP="0091070B">
            <w:pPr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4日、18日、25日</w:t>
            </w:r>
          </w:p>
        </w:tc>
      </w:tr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23719" w:rsidRPr="0091070B" w:rsidRDefault="00323719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10月</w:t>
            </w:r>
          </w:p>
        </w:tc>
        <w:tc>
          <w:tcPr>
            <w:tcW w:w="3827" w:type="dxa"/>
            <w:vAlign w:val="center"/>
          </w:tcPr>
          <w:p w:rsidR="00323719" w:rsidRPr="0091070B" w:rsidRDefault="00D849CC" w:rsidP="0091070B">
            <w:pPr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9</w:t>
            </w:r>
            <w:r w:rsidR="00D6630E" w:rsidRPr="0091070B">
              <w:rPr>
                <w:rFonts w:asciiTheme="minorEastAsia" w:hAnsiTheme="minorEastAsia" w:hint="eastAsia"/>
                <w:color w:val="000000" w:themeColor="text1"/>
              </w:rPr>
              <w:t>日、</w:t>
            </w:r>
            <w:r w:rsidRPr="0091070B">
              <w:rPr>
                <w:rFonts w:asciiTheme="minorEastAsia" w:hAnsiTheme="minorEastAsia" w:hint="eastAsia"/>
                <w:color w:val="000000" w:themeColor="text1"/>
              </w:rPr>
              <w:t>23日</w:t>
            </w:r>
          </w:p>
        </w:tc>
      </w:tr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23719" w:rsidRPr="0091070B" w:rsidRDefault="00323719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11月</w:t>
            </w:r>
          </w:p>
        </w:tc>
        <w:tc>
          <w:tcPr>
            <w:tcW w:w="3827" w:type="dxa"/>
            <w:vAlign w:val="center"/>
          </w:tcPr>
          <w:p w:rsidR="00323719" w:rsidRPr="0091070B" w:rsidRDefault="00D849CC" w:rsidP="00B06139">
            <w:pPr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="00D6630E" w:rsidRPr="0091070B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Pr="0091070B">
              <w:rPr>
                <w:rFonts w:asciiTheme="minorEastAsia" w:hAnsiTheme="minorEastAsia" w:hint="eastAsia"/>
                <w:color w:val="000000" w:themeColor="text1"/>
              </w:rPr>
              <w:t>、13日、20日、27日</w:t>
            </w:r>
          </w:p>
        </w:tc>
      </w:tr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23719" w:rsidRPr="0091070B" w:rsidRDefault="00323719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12月</w:t>
            </w:r>
          </w:p>
        </w:tc>
        <w:tc>
          <w:tcPr>
            <w:tcW w:w="3827" w:type="dxa"/>
            <w:vAlign w:val="center"/>
          </w:tcPr>
          <w:p w:rsidR="00323719" w:rsidRPr="0091070B" w:rsidRDefault="0091070B" w:rsidP="00B0613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―</w:t>
            </w:r>
          </w:p>
        </w:tc>
      </w:tr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14A0C" w:rsidRPr="0091070B" w:rsidRDefault="00314A0C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1月</w:t>
            </w:r>
          </w:p>
        </w:tc>
        <w:tc>
          <w:tcPr>
            <w:tcW w:w="3827" w:type="dxa"/>
            <w:vAlign w:val="center"/>
          </w:tcPr>
          <w:p w:rsidR="00314A0C" w:rsidRPr="0091070B" w:rsidRDefault="0091070B" w:rsidP="00B0613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―</w:t>
            </w:r>
          </w:p>
        </w:tc>
      </w:tr>
      <w:tr w:rsidR="00F95EB0" w:rsidRPr="00F95EB0" w:rsidTr="00314A0C">
        <w:trPr>
          <w:trHeight w:val="423"/>
        </w:trPr>
        <w:tc>
          <w:tcPr>
            <w:tcW w:w="1066" w:type="dxa"/>
            <w:vAlign w:val="center"/>
          </w:tcPr>
          <w:p w:rsidR="00314A0C" w:rsidRPr="0091070B" w:rsidRDefault="00314A0C" w:rsidP="00B0613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2月</w:t>
            </w:r>
          </w:p>
        </w:tc>
        <w:tc>
          <w:tcPr>
            <w:tcW w:w="3827" w:type="dxa"/>
            <w:vAlign w:val="center"/>
          </w:tcPr>
          <w:p w:rsidR="00314A0C" w:rsidRPr="0091070B" w:rsidRDefault="00D849CC" w:rsidP="00B06139">
            <w:pPr>
              <w:rPr>
                <w:rFonts w:asciiTheme="minorEastAsia" w:hAnsiTheme="minorEastAsia"/>
                <w:color w:val="000000" w:themeColor="text1"/>
              </w:rPr>
            </w:pPr>
            <w:r w:rsidRPr="0091070B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="00D6630E" w:rsidRPr="0091070B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</w:tr>
    </w:tbl>
    <w:p w:rsidR="000B2C43" w:rsidRPr="00671BA0" w:rsidRDefault="000B2C43" w:rsidP="00B06139">
      <w:pPr>
        <w:pStyle w:val="af"/>
        <w:ind w:firstLineChars="200" w:firstLine="386"/>
        <w:jc w:val="right"/>
        <w:rPr>
          <w:rFonts w:asciiTheme="minorEastAsia" w:hAnsiTheme="minorEastAsia"/>
          <w:color w:val="000000" w:themeColor="text1"/>
        </w:rPr>
      </w:pPr>
    </w:p>
    <w:p w:rsidR="00625920" w:rsidRPr="00671BA0" w:rsidRDefault="007D294F" w:rsidP="00B06139">
      <w:pPr>
        <w:pStyle w:val="af"/>
        <w:ind w:firstLineChars="200" w:firstLine="386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【参加</w:t>
      </w:r>
      <w:r w:rsidR="00664840" w:rsidRPr="00671BA0">
        <w:rPr>
          <w:rFonts w:asciiTheme="minorEastAsia" w:hAnsiTheme="minorEastAsia"/>
          <w:color w:val="000000" w:themeColor="text1"/>
        </w:rPr>
        <w:t>申請</w:t>
      </w:r>
      <w:r>
        <w:rPr>
          <w:rFonts w:asciiTheme="minorEastAsia" w:hAnsiTheme="minorEastAsia" w:hint="eastAsia"/>
          <w:color w:val="000000" w:themeColor="text1"/>
        </w:rPr>
        <w:t>書提出</w:t>
      </w:r>
      <w:r w:rsidR="00664840" w:rsidRPr="00671BA0">
        <w:rPr>
          <w:rFonts w:asciiTheme="minorEastAsia" w:hAnsiTheme="minorEastAsia"/>
          <w:color w:val="000000" w:themeColor="text1"/>
        </w:rPr>
        <w:t>先、問い合わせ先】</w:t>
      </w:r>
      <w:r w:rsidR="00625920" w:rsidRPr="00671BA0">
        <w:rPr>
          <w:rFonts w:asciiTheme="minorEastAsia" w:eastAsiaTheme="minorEastAsia" w:hAnsiTheme="minorEastAsia"/>
          <w:color w:val="000000" w:themeColor="text1"/>
        </w:rPr>
        <w:t>（</w:t>
      </w:r>
      <w:r w:rsidR="00625920" w:rsidRPr="00671BA0">
        <w:rPr>
          <w:rFonts w:asciiTheme="minorEastAsia" w:eastAsiaTheme="minorEastAsia" w:hAnsiTheme="minorEastAsia" w:hint="eastAsia"/>
          <w:color w:val="000000" w:themeColor="text1"/>
        </w:rPr>
        <w:t>窓口受付</w:t>
      </w:r>
      <w:r w:rsidR="00625920" w:rsidRPr="00671BA0">
        <w:rPr>
          <w:rFonts w:asciiTheme="minorEastAsia" w:eastAsiaTheme="minorEastAsia" w:hAnsiTheme="minorEastAsia"/>
          <w:color w:val="000000" w:themeColor="text1"/>
        </w:rPr>
        <w:t xml:space="preserve">　火～土　9：00～17：00）</w:t>
      </w:r>
    </w:p>
    <w:p w:rsidR="00664840" w:rsidRPr="00671BA0" w:rsidRDefault="00664840" w:rsidP="00B06139">
      <w:pPr>
        <w:pStyle w:val="a5"/>
        <w:ind w:firstLineChars="100" w:firstLine="203"/>
        <w:rPr>
          <w:rFonts w:asciiTheme="minorEastAsia" w:hAnsiTheme="minorEastAsia"/>
          <w:color w:val="000000" w:themeColor="text1"/>
        </w:rPr>
      </w:pPr>
      <w:r w:rsidRPr="00671BA0">
        <w:rPr>
          <w:rFonts w:asciiTheme="minorEastAsia" w:hAnsiTheme="minorEastAsia"/>
          <w:color w:val="000000" w:themeColor="text1"/>
        </w:rPr>
        <w:t>公益財団法人 大学コンソーシアム京都　教育事業部（京カレッジ担当）</w:t>
      </w:r>
    </w:p>
    <w:p w:rsidR="00664840" w:rsidRPr="00671BA0" w:rsidRDefault="00664840" w:rsidP="00B06139">
      <w:pPr>
        <w:pStyle w:val="af"/>
        <w:ind w:firstLineChars="100" w:firstLine="193"/>
        <w:jc w:val="right"/>
        <w:rPr>
          <w:rFonts w:asciiTheme="minorEastAsia" w:eastAsiaTheme="minorEastAsia" w:hAnsiTheme="minorEastAsia"/>
          <w:color w:val="000000" w:themeColor="text1"/>
        </w:rPr>
      </w:pPr>
      <w:r w:rsidRPr="00671BA0">
        <w:rPr>
          <w:rFonts w:asciiTheme="minorEastAsia" w:eastAsiaTheme="minorEastAsia" w:hAnsiTheme="minorEastAsia"/>
          <w:color w:val="000000" w:themeColor="text1"/>
        </w:rPr>
        <w:t xml:space="preserve"> 〒600-8216</w:t>
      </w:r>
      <w:r w:rsidR="00F4426D" w:rsidRPr="00671BA0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671BA0">
        <w:rPr>
          <w:rFonts w:asciiTheme="minorEastAsia" w:eastAsiaTheme="minorEastAsia" w:hAnsiTheme="minorEastAsia"/>
          <w:color w:val="000000" w:themeColor="text1"/>
        </w:rPr>
        <w:t>京都市下京区西洞院通塩小路下ルキャンパスプラザ京都</w:t>
      </w:r>
    </w:p>
    <w:p w:rsidR="00664840" w:rsidRPr="00B15C9B" w:rsidRDefault="00664840" w:rsidP="00B06139">
      <w:pPr>
        <w:pStyle w:val="af"/>
        <w:ind w:firstLineChars="200" w:firstLine="386"/>
        <w:jc w:val="right"/>
        <w:rPr>
          <w:rFonts w:asciiTheme="minorEastAsia" w:eastAsiaTheme="minorEastAsia" w:hAnsiTheme="minorEastAsia"/>
          <w:u w:val="single"/>
        </w:rPr>
      </w:pPr>
      <w:r w:rsidRPr="00671BA0">
        <w:rPr>
          <w:rFonts w:asciiTheme="minorEastAsia" w:eastAsiaTheme="minorEastAsia" w:hAnsiTheme="minorEastAsia"/>
          <w:color w:val="000000" w:themeColor="text1"/>
        </w:rPr>
        <w:t>TEL：075-353-9140　FAX：075-353-9121</w:t>
      </w:r>
      <w:r w:rsidR="00F4426D" w:rsidRPr="00671BA0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671BA0">
        <w:rPr>
          <w:rFonts w:asciiTheme="minorEastAsia" w:eastAsiaTheme="minorEastAsia" w:hAnsiTheme="minorEastAsia"/>
          <w:color w:val="000000" w:themeColor="text1"/>
        </w:rPr>
        <w:t>E-mail：</w:t>
      </w:r>
      <w:r w:rsidRPr="00671BA0">
        <w:rPr>
          <w:rFonts w:asciiTheme="minorEastAsia" w:eastAsiaTheme="minorEastAsia" w:hAnsiTheme="minorEastAsia"/>
          <w:color w:val="000000" w:themeColor="text1"/>
          <w:u w:val="single"/>
        </w:rPr>
        <w:t>tg</w:t>
      </w:r>
      <w:hyperlink r:id="rId7" w:history="1">
        <w:r w:rsidRPr="00671BA0">
          <w:rPr>
            <w:rStyle w:val="af1"/>
            <w:rFonts w:asciiTheme="minorEastAsia" w:eastAsiaTheme="minorEastAsia" w:hAnsiTheme="minorEastAsia"/>
            <w:color w:val="000000" w:themeColor="text1"/>
          </w:rPr>
          <w:t>@consortium.or.jp</w:t>
        </w:r>
      </w:hyperlink>
    </w:p>
    <w:sectPr w:rsidR="00664840" w:rsidRPr="00B15C9B" w:rsidSect="00F95EB0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1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84" w:rsidRDefault="00094C84" w:rsidP="00451ACE">
      <w:r>
        <w:separator/>
      </w:r>
    </w:p>
  </w:endnote>
  <w:endnote w:type="continuationSeparator" w:id="0">
    <w:p w:rsidR="00094C84" w:rsidRDefault="00094C84" w:rsidP="0045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21645"/>
      <w:docPartObj>
        <w:docPartGallery w:val="Page Numbers (Bottom of Page)"/>
        <w:docPartUnique/>
      </w:docPartObj>
    </w:sdtPr>
    <w:sdtContent>
      <w:p w:rsidR="00094C84" w:rsidRDefault="00094C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DE" w:rsidRPr="005027DE">
          <w:rPr>
            <w:noProof/>
            <w:lang w:val="ja-JP"/>
          </w:rPr>
          <w:t>2</w:t>
        </w:r>
        <w:r>
          <w:fldChar w:fldCharType="end"/>
        </w:r>
      </w:p>
    </w:sdtContent>
  </w:sdt>
  <w:p w:rsidR="00094C84" w:rsidRDefault="00094C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84" w:rsidRDefault="00094C84" w:rsidP="00451ACE">
      <w:r>
        <w:separator/>
      </w:r>
    </w:p>
  </w:footnote>
  <w:footnote w:type="continuationSeparator" w:id="0">
    <w:p w:rsidR="00094C84" w:rsidRDefault="00094C84" w:rsidP="0045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A8"/>
    <w:rsid w:val="00003D3A"/>
    <w:rsid w:val="0001680A"/>
    <w:rsid w:val="00023BEE"/>
    <w:rsid w:val="00025514"/>
    <w:rsid w:val="00041529"/>
    <w:rsid w:val="00094C84"/>
    <w:rsid w:val="000A1AA1"/>
    <w:rsid w:val="000A2633"/>
    <w:rsid w:val="000A67E2"/>
    <w:rsid w:val="000B2C43"/>
    <w:rsid w:val="000D7CD6"/>
    <w:rsid w:val="000F1C5C"/>
    <w:rsid w:val="000F7B14"/>
    <w:rsid w:val="00141F09"/>
    <w:rsid w:val="00172C8A"/>
    <w:rsid w:val="0017779D"/>
    <w:rsid w:val="001842F7"/>
    <w:rsid w:val="001D7A25"/>
    <w:rsid w:val="001E1B3C"/>
    <w:rsid w:val="001F0D6E"/>
    <w:rsid w:val="00207C6C"/>
    <w:rsid w:val="00212EBC"/>
    <w:rsid w:val="00231FEC"/>
    <w:rsid w:val="002438C4"/>
    <w:rsid w:val="00244AC5"/>
    <w:rsid w:val="00251B81"/>
    <w:rsid w:val="00252117"/>
    <w:rsid w:val="002776B7"/>
    <w:rsid w:val="00285215"/>
    <w:rsid w:val="00294585"/>
    <w:rsid w:val="002B1892"/>
    <w:rsid w:val="002C5CE4"/>
    <w:rsid w:val="002D0142"/>
    <w:rsid w:val="002E37BA"/>
    <w:rsid w:val="002F5CA1"/>
    <w:rsid w:val="002F777F"/>
    <w:rsid w:val="00314A0C"/>
    <w:rsid w:val="00323719"/>
    <w:rsid w:val="00324E78"/>
    <w:rsid w:val="00364F11"/>
    <w:rsid w:val="00371D7B"/>
    <w:rsid w:val="00375EBA"/>
    <w:rsid w:val="00377A9F"/>
    <w:rsid w:val="00381474"/>
    <w:rsid w:val="00383B1B"/>
    <w:rsid w:val="00385EFD"/>
    <w:rsid w:val="00392604"/>
    <w:rsid w:val="003977C0"/>
    <w:rsid w:val="003D1766"/>
    <w:rsid w:val="003D1A54"/>
    <w:rsid w:val="003D4C1B"/>
    <w:rsid w:val="003F09BB"/>
    <w:rsid w:val="00417581"/>
    <w:rsid w:val="00430018"/>
    <w:rsid w:val="00444F92"/>
    <w:rsid w:val="00445C02"/>
    <w:rsid w:val="00451ACE"/>
    <w:rsid w:val="00471BB7"/>
    <w:rsid w:val="00477C66"/>
    <w:rsid w:val="00487D4D"/>
    <w:rsid w:val="004A44BC"/>
    <w:rsid w:val="004E1DAA"/>
    <w:rsid w:val="004F010C"/>
    <w:rsid w:val="005027DE"/>
    <w:rsid w:val="00513387"/>
    <w:rsid w:val="00516425"/>
    <w:rsid w:val="00531828"/>
    <w:rsid w:val="00533562"/>
    <w:rsid w:val="00540F58"/>
    <w:rsid w:val="0054710A"/>
    <w:rsid w:val="00556B82"/>
    <w:rsid w:val="00561EA1"/>
    <w:rsid w:val="00574039"/>
    <w:rsid w:val="0059068F"/>
    <w:rsid w:val="005E3D7D"/>
    <w:rsid w:val="00606FBB"/>
    <w:rsid w:val="00620958"/>
    <w:rsid w:val="00621A7F"/>
    <w:rsid w:val="00625920"/>
    <w:rsid w:val="00625FE3"/>
    <w:rsid w:val="00664840"/>
    <w:rsid w:val="00667977"/>
    <w:rsid w:val="00671BA0"/>
    <w:rsid w:val="00672412"/>
    <w:rsid w:val="00681863"/>
    <w:rsid w:val="006B124F"/>
    <w:rsid w:val="006D533A"/>
    <w:rsid w:val="006E7ACB"/>
    <w:rsid w:val="006F72CF"/>
    <w:rsid w:val="00754D26"/>
    <w:rsid w:val="00793938"/>
    <w:rsid w:val="00795B93"/>
    <w:rsid w:val="007A49F5"/>
    <w:rsid w:val="007B4C8F"/>
    <w:rsid w:val="007C5CD6"/>
    <w:rsid w:val="007D294F"/>
    <w:rsid w:val="007E7023"/>
    <w:rsid w:val="008070FA"/>
    <w:rsid w:val="008071A4"/>
    <w:rsid w:val="0082026A"/>
    <w:rsid w:val="0082345D"/>
    <w:rsid w:val="00833819"/>
    <w:rsid w:val="008437B0"/>
    <w:rsid w:val="0084472B"/>
    <w:rsid w:val="00863CBE"/>
    <w:rsid w:val="008777BC"/>
    <w:rsid w:val="00880451"/>
    <w:rsid w:val="00895432"/>
    <w:rsid w:val="008B2EB6"/>
    <w:rsid w:val="008B3400"/>
    <w:rsid w:val="008C2ABB"/>
    <w:rsid w:val="008E2338"/>
    <w:rsid w:val="008E5D2F"/>
    <w:rsid w:val="0091070B"/>
    <w:rsid w:val="009227AE"/>
    <w:rsid w:val="009279CE"/>
    <w:rsid w:val="00931423"/>
    <w:rsid w:val="009B083C"/>
    <w:rsid w:val="009F4EB1"/>
    <w:rsid w:val="00A0310F"/>
    <w:rsid w:val="00A26506"/>
    <w:rsid w:val="00A267E7"/>
    <w:rsid w:val="00A4053D"/>
    <w:rsid w:val="00A84FA4"/>
    <w:rsid w:val="00A91FFC"/>
    <w:rsid w:val="00A95E84"/>
    <w:rsid w:val="00AA7AC3"/>
    <w:rsid w:val="00AE00DA"/>
    <w:rsid w:val="00B0253F"/>
    <w:rsid w:val="00B06139"/>
    <w:rsid w:val="00B0672A"/>
    <w:rsid w:val="00B113A8"/>
    <w:rsid w:val="00B11830"/>
    <w:rsid w:val="00B149BF"/>
    <w:rsid w:val="00B15C9B"/>
    <w:rsid w:val="00B3135A"/>
    <w:rsid w:val="00B3367C"/>
    <w:rsid w:val="00B52026"/>
    <w:rsid w:val="00B550C7"/>
    <w:rsid w:val="00B60B85"/>
    <w:rsid w:val="00B64B31"/>
    <w:rsid w:val="00B81E07"/>
    <w:rsid w:val="00B9096E"/>
    <w:rsid w:val="00B92DE4"/>
    <w:rsid w:val="00BB617C"/>
    <w:rsid w:val="00BB6610"/>
    <w:rsid w:val="00C15D92"/>
    <w:rsid w:val="00C175C1"/>
    <w:rsid w:val="00C60CD6"/>
    <w:rsid w:val="00C67000"/>
    <w:rsid w:val="00C71AE1"/>
    <w:rsid w:val="00C73C3A"/>
    <w:rsid w:val="00CA1C40"/>
    <w:rsid w:val="00CA6852"/>
    <w:rsid w:val="00CB2FDF"/>
    <w:rsid w:val="00CD0F0B"/>
    <w:rsid w:val="00CF2866"/>
    <w:rsid w:val="00CF2BC8"/>
    <w:rsid w:val="00D46328"/>
    <w:rsid w:val="00D6630E"/>
    <w:rsid w:val="00D849CC"/>
    <w:rsid w:val="00D92C33"/>
    <w:rsid w:val="00D9360A"/>
    <w:rsid w:val="00D93772"/>
    <w:rsid w:val="00DA3897"/>
    <w:rsid w:val="00DA4F2A"/>
    <w:rsid w:val="00DD3244"/>
    <w:rsid w:val="00DF2DA7"/>
    <w:rsid w:val="00E01085"/>
    <w:rsid w:val="00E27CB1"/>
    <w:rsid w:val="00E70293"/>
    <w:rsid w:val="00E76E21"/>
    <w:rsid w:val="00EA3576"/>
    <w:rsid w:val="00EC2CF5"/>
    <w:rsid w:val="00EF0370"/>
    <w:rsid w:val="00EF4FD3"/>
    <w:rsid w:val="00EF6356"/>
    <w:rsid w:val="00F12C08"/>
    <w:rsid w:val="00F4426D"/>
    <w:rsid w:val="00F516BB"/>
    <w:rsid w:val="00F67335"/>
    <w:rsid w:val="00F76FE5"/>
    <w:rsid w:val="00F805A5"/>
    <w:rsid w:val="00F95EB0"/>
    <w:rsid w:val="00FE1EC5"/>
    <w:rsid w:val="00FE45F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31464"/>
  <w15:docId w15:val="{2929E4B8-1379-4EC6-B216-312F4396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3A8"/>
    <w:pPr>
      <w:jc w:val="center"/>
    </w:pPr>
  </w:style>
  <w:style w:type="character" w:customStyle="1" w:styleId="a4">
    <w:name w:val="記 (文字)"/>
    <w:basedOn w:val="a0"/>
    <w:link w:val="a3"/>
    <w:uiPriority w:val="99"/>
    <w:rsid w:val="00B113A8"/>
  </w:style>
  <w:style w:type="paragraph" w:styleId="a5">
    <w:name w:val="Closing"/>
    <w:basedOn w:val="a"/>
    <w:link w:val="a6"/>
    <w:uiPriority w:val="99"/>
    <w:unhideWhenUsed/>
    <w:rsid w:val="00B113A8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3A8"/>
  </w:style>
  <w:style w:type="paragraph" w:styleId="a7">
    <w:name w:val="header"/>
    <w:basedOn w:val="a"/>
    <w:link w:val="a8"/>
    <w:uiPriority w:val="99"/>
    <w:unhideWhenUsed/>
    <w:rsid w:val="00451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1ACE"/>
  </w:style>
  <w:style w:type="paragraph" w:styleId="a9">
    <w:name w:val="footer"/>
    <w:basedOn w:val="a"/>
    <w:link w:val="aa"/>
    <w:uiPriority w:val="99"/>
    <w:unhideWhenUsed/>
    <w:rsid w:val="00451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1ACE"/>
  </w:style>
  <w:style w:type="paragraph" w:styleId="ab">
    <w:name w:val="Balloon Text"/>
    <w:basedOn w:val="a"/>
    <w:link w:val="ac"/>
    <w:uiPriority w:val="99"/>
    <w:semiHidden/>
    <w:unhideWhenUsed/>
    <w:rsid w:val="00C7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AE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F55FC"/>
  </w:style>
  <w:style w:type="character" w:customStyle="1" w:styleId="ae">
    <w:name w:val="日付 (文字)"/>
    <w:basedOn w:val="a0"/>
    <w:link w:val="ad"/>
    <w:uiPriority w:val="99"/>
    <w:semiHidden/>
    <w:rsid w:val="00FF55FC"/>
  </w:style>
  <w:style w:type="paragraph" w:styleId="af">
    <w:name w:val="Plain Text"/>
    <w:basedOn w:val="a"/>
    <w:link w:val="af0"/>
    <w:uiPriority w:val="99"/>
    <w:unhideWhenUsed/>
    <w:rsid w:val="006648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664840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basedOn w:val="a0"/>
    <w:uiPriority w:val="99"/>
    <w:semiHidden/>
    <w:unhideWhenUsed/>
    <w:rsid w:val="00664840"/>
    <w:rPr>
      <w:color w:val="0000FF"/>
      <w:u w:val="single"/>
    </w:rPr>
  </w:style>
  <w:style w:type="table" w:styleId="af2">
    <w:name w:val="Table Grid"/>
    <w:basedOn w:val="a1"/>
    <w:uiPriority w:val="59"/>
    <w:rsid w:val="0032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watari@consortium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B15F-59BA-44CA-BDFF-A471EE3D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生谷　謙次</dc:creator>
  <cp:lastModifiedBy>安部 明雄</cp:lastModifiedBy>
  <cp:revision>41</cp:revision>
  <cp:lastPrinted>2019-10-18T07:32:00Z</cp:lastPrinted>
  <dcterms:created xsi:type="dcterms:W3CDTF">2018-10-25T04:05:00Z</dcterms:created>
  <dcterms:modified xsi:type="dcterms:W3CDTF">2020-11-07T06:02:00Z</dcterms:modified>
</cp:coreProperties>
</file>